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FF" w:rsidRDefault="00864AFF" w:rsidP="00864AFF">
      <w:pPr>
        <w:pStyle w:val="afffffe"/>
        <w:framePr w:wrap="around"/>
        <w:rPr>
          <w:rFonts w:ascii="Times New Roman"/>
        </w:rPr>
      </w:pPr>
      <w:r>
        <w:rPr>
          <w:rFonts w:ascii="Times New Roman"/>
        </w:rPr>
        <w:t>ICS 67.050</w:t>
      </w:r>
    </w:p>
    <w:p w:rsidR="00300AB0" w:rsidRDefault="00864AFF" w:rsidP="00300AB0">
      <w:pPr>
        <w:pStyle w:val="afffffe"/>
        <w:framePr w:wrap="around"/>
      </w:pPr>
      <w:r>
        <w:rPr>
          <w:rFonts w:ascii="Times New Roman"/>
        </w:rPr>
        <w:t>CCS X 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00AB0" w:rsidTr="00430F46">
        <w:tc>
          <w:tcPr>
            <w:tcW w:w="9854" w:type="dxa"/>
            <w:tcBorders>
              <w:top w:val="nil"/>
              <w:left w:val="nil"/>
              <w:bottom w:val="nil"/>
              <w:right w:val="nil"/>
            </w:tcBorders>
            <w:shd w:val="clear" w:color="auto" w:fill="auto"/>
          </w:tcPr>
          <w:p w:rsidR="00300AB0" w:rsidRDefault="00070777" w:rsidP="00430F46">
            <w:pPr>
              <w:pStyle w:val="afffffe"/>
              <w:framePr w:wrap="around"/>
            </w:pPr>
            <w:r>
              <w:rPr>
                <w:noProof/>
              </w:rPr>
              <w:pict>
                <v:rect id="BAH" o:spid="_x0000_s1026" style="position:absolute;margin-left:-5.25pt;margin-top:0;width:68.2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p>
        </w:tc>
      </w:tr>
    </w:tbl>
    <w:p w:rsidR="00300AB0" w:rsidRPr="00871811" w:rsidRDefault="005757F8" w:rsidP="005757F8">
      <w:pPr>
        <w:pStyle w:val="affffe"/>
        <w:framePr w:w="6798" w:wrap="around" w:x="2760" w:y="2041"/>
        <w:rPr>
          <w:rFonts w:hAnsi="黑体"/>
          <w:sz w:val="84"/>
          <w:szCs w:val="84"/>
        </w:rPr>
      </w:pPr>
      <w:r w:rsidRPr="00871811">
        <w:rPr>
          <w:rFonts w:hAnsi="黑体" w:hint="eastAsia"/>
          <w:sz w:val="84"/>
          <w:szCs w:val="84"/>
        </w:rPr>
        <w:t>团体</w:t>
      </w:r>
      <w:r w:rsidR="00300AB0" w:rsidRPr="00871811">
        <w:rPr>
          <w:rFonts w:hAnsi="黑体" w:hint="eastAsia"/>
          <w:sz w:val="84"/>
          <w:szCs w:val="84"/>
        </w:rPr>
        <w:t>标准</w:t>
      </w:r>
    </w:p>
    <w:p w:rsidR="00300AB0" w:rsidRDefault="005757F8" w:rsidP="00300AB0">
      <w:pPr>
        <w:pStyle w:val="2"/>
        <w:framePr w:wrap="around"/>
        <w:rPr>
          <w:rFonts w:hAnsi="黑体"/>
        </w:rPr>
      </w:pPr>
      <w:r>
        <w:rPr>
          <w:rFonts w:ascii="Times New Roman" w:hint="eastAsia"/>
        </w:rPr>
        <w:t>T</w:t>
      </w:r>
      <w:r w:rsidR="00300AB0" w:rsidRPr="00300AB0">
        <w:rPr>
          <w:rFonts w:ascii="Times New Roman"/>
        </w:rPr>
        <w:t>/</w:t>
      </w:r>
      <w:r w:rsidR="008250AC">
        <w:rPr>
          <w:rFonts w:ascii="Times New Roman"/>
        </w:rPr>
        <w:t>XXX</w:t>
      </w:r>
      <w:r w:rsidR="008250AC">
        <w:rPr>
          <w:rFonts w:hAnsi="黑体"/>
        </w:rPr>
        <w:t>XXX</w:t>
      </w:r>
      <w:bookmarkStart w:id="0" w:name="_GoBack"/>
      <w:bookmarkEnd w:id="0"/>
      <w:r w:rsidR="00300AB0">
        <w:rPr>
          <w:rFonts w:hAnsi="黑体"/>
        </w:rPr>
        <w:t>—</w:t>
      </w:r>
      <w:r w:rsidR="00C42D87">
        <w:rPr>
          <w:rFonts w:hAnsi="黑体"/>
        </w:rPr>
        <w:t>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00AB0" w:rsidRPr="00430F46" w:rsidTr="00430F46">
        <w:tc>
          <w:tcPr>
            <w:tcW w:w="9356" w:type="dxa"/>
            <w:tcBorders>
              <w:top w:val="nil"/>
              <w:left w:val="nil"/>
              <w:bottom w:val="nil"/>
              <w:right w:val="nil"/>
            </w:tcBorders>
            <w:shd w:val="clear" w:color="auto" w:fill="auto"/>
          </w:tcPr>
          <w:p w:rsidR="00300AB0" w:rsidRPr="00852A13" w:rsidRDefault="00070777" w:rsidP="00430F46">
            <w:pPr>
              <w:pStyle w:val="afffa"/>
              <w:framePr w:wrap="around"/>
            </w:pPr>
            <w:r>
              <w:rPr>
                <w:noProof/>
              </w:rPr>
              <w:pict>
                <v:rect id="DT" o:spid="_x0000_s1031"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p>
        </w:tc>
      </w:tr>
    </w:tbl>
    <w:p w:rsidR="00300AB0" w:rsidRDefault="00300AB0" w:rsidP="00300AB0">
      <w:pPr>
        <w:pStyle w:val="2"/>
        <w:framePr w:wrap="around"/>
        <w:rPr>
          <w:rFonts w:hAnsi="黑体"/>
        </w:rPr>
      </w:pPr>
    </w:p>
    <w:p w:rsidR="00300AB0" w:rsidRDefault="00300AB0" w:rsidP="00300AB0">
      <w:pPr>
        <w:pStyle w:val="2"/>
        <w:framePr w:wrap="around"/>
        <w:rPr>
          <w:rFonts w:hAnsi="黑体"/>
        </w:rPr>
      </w:pPr>
    </w:p>
    <w:p w:rsidR="00852A13" w:rsidRDefault="00C6037A" w:rsidP="00300AB0">
      <w:pPr>
        <w:pStyle w:val="afffb"/>
        <w:framePr w:wrap="around"/>
      </w:pPr>
      <w:r>
        <w:rPr>
          <w:rFonts w:hint="eastAsia"/>
        </w:rPr>
        <w:t>蔬菜水果</w:t>
      </w:r>
      <w:r w:rsidR="00852A13">
        <w:rPr>
          <w:rFonts w:hint="eastAsia"/>
        </w:rPr>
        <w:t>中</w:t>
      </w:r>
      <w:r w:rsidR="005E1312">
        <w:rPr>
          <w:rFonts w:hint="eastAsia"/>
        </w:rPr>
        <w:t>多菌灵</w:t>
      </w:r>
      <w:r w:rsidR="00852A13">
        <w:rPr>
          <w:rFonts w:hint="eastAsia"/>
        </w:rPr>
        <w:t>的快速检测</w:t>
      </w:r>
    </w:p>
    <w:p w:rsidR="00300AB0" w:rsidRDefault="00852A13" w:rsidP="00300AB0">
      <w:pPr>
        <w:pStyle w:val="afffb"/>
        <w:framePr w:wrap="around"/>
      </w:pPr>
      <w:r>
        <w:rPr>
          <w:rFonts w:hint="eastAsia"/>
        </w:rPr>
        <w:t>胶体金免疫层析法</w:t>
      </w:r>
    </w:p>
    <w:p w:rsidR="00852A13" w:rsidRDefault="00852A13" w:rsidP="00300AB0">
      <w:pPr>
        <w:pStyle w:val="afffc"/>
        <w:framePr w:wrap="around"/>
      </w:pPr>
      <w:r w:rsidRPr="00852A13">
        <w:t xml:space="preserve">Rapid detection of </w:t>
      </w:r>
      <w:proofErr w:type="spellStart"/>
      <w:r w:rsidR="005E1312">
        <w:rPr>
          <w:rFonts w:hint="eastAsia"/>
        </w:rPr>
        <w:t>c</w:t>
      </w:r>
      <w:r w:rsidR="005E1312" w:rsidRPr="005E1312">
        <w:t>arbendazim</w:t>
      </w:r>
      <w:proofErr w:type="spellEnd"/>
      <w:r w:rsidR="00C6037A" w:rsidRPr="00C6037A">
        <w:t xml:space="preserve"> in </w:t>
      </w:r>
      <w:r w:rsidR="00C6037A" w:rsidRPr="003A393A">
        <w:t>vegetable and fruit</w:t>
      </w:r>
    </w:p>
    <w:p w:rsidR="00300AB0" w:rsidRDefault="00852A13" w:rsidP="00300AB0">
      <w:pPr>
        <w:pStyle w:val="afffc"/>
        <w:framePr w:wrap="around"/>
      </w:pPr>
      <w:r w:rsidRPr="00852A13">
        <w:t xml:space="preserve"> — </w:t>
      </w:r>
      <w:r w:rsidR="009A7283">
        <w:rPr>
          <w:rFonts w:hint="eastAsia"/>
        </w:rPr>
        <w:t>C</w:t>
      </w:r>
      <w:r w:rsidRPr="00852A13">
        <w:t xml:space="preserve">olloidal gold </w:t>
      </w:r>
      <w:proofErr w:type="spellStart"/>
      <w:r w:rsidRPr="00852A13">
        <w:t>immunochromatography</w:t>
      </w:r>
      <w:proofErr w:type="spellEnd"/>
    </w:p>
    <w:p w:rsidR="00300AB0" w:rsidRPr="00300AB0" w:rsidRDefault="00070777" w:rsidP="00300AB0">
      <w:pPr>
        <w:pStyle w:val="afffd"/>
        <w:framePr w:wrap="around"/>
      </w:pPr>
      <w:r>
        <w:fldChar w:fldCharType="begin">
          <w:ffData>
            <w:name w:val="YZBS"/>
            <w:enabled/>
            <w:calcOnExit w:val="0"/>
            <w:textInput>
              <w:default w:val="点击此处添加与国际标准一致性程度的标识"/>
            </w:textInput>
          </w:ffData>
        </w:fldChar>
      </w:r>
      <w:bookmarkStart w:id="1" w:name="YZBS"/>
      <w:r w:rsidR="00300AB0">
        <w:instrText xml:space="preserve"> FORMTEXT </w:instrText>
      </w:r>
      <w:r>
        <w:fldChar w:fldCharType="separate"/>
      </w:r>
      <w:r w:rsidR="00300AB0">
        <w:t> </w:t>
      </w:r>
      <w:r w:rsidR="00300AB0">
        <w:t> </w:t>
      </w:r>
      <w:r w:rsidR="00300AB0">
        <w:t> </w:t>
      </w:r>
      <w:r w:rsidR="00300AB0">
        <w:t> </w:t>
      </w:r>
      <w:r w:rsidR="00300AB0">
        <w:t> </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300AB0" w:rsidTr="00430F46">
        <w:tc>
          <w:tcPr>
            <w:tcW w:w="9855" w:type="dxa"/>
            <w:tcBorders>
              <w:top w:val="nil"/>
              <w:left w:val="nil"/>
              <w:bottom w:val="nil"/>
              <w:right w:val="nil"/>
            </w:tcBorders>
            <w:shd w:val="clear" w:color="auto" w:fill="auto"/>
          </w:tcPr>
          <w:p w:rsidR="00300AB0" w:rsidRDefault="00070777" w:rsidP="00430F46">
            <w:pPr>
              <w:pStyle w:val="afffe"/>
              <w:framePr w:wrap="around"/>
            </w:pPr>
            <w:r>
              <w:rPr>
                <w:noProof/>
              </w:rPr>
              <w:pict>
                <v:rect id="RQ" o:spid="_x0000_s1030"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9A7283">
              <w:rPr>
                <w:rFonts w:hint="eastAsia"/>
              </w:rPr>
              <w:t>征求意见稿</w:t>
            </w:r>
          </w:p>
        </w:tc>
      </w:tr>
      <w:tr w:rsidR="00300AB0" w:rsidTr="00430F46">
        <w:tc>
          <w:tcPr>
            <w:tcW w:w="9855" w:type="dxa"/>
            <w:tcBorders>
              <w:top w:val="nil"/>
              <w:left w:val="nil"/>
              <w:bottom w:val="nil"/>
              <w:right w:val="nil"/>
            </w:tcBorders>
            <w:shd w:val="clear" w:color="auto" w:fill="auto"/>
          </w:tcPr>
          <w:p w:rsidR="00300AB0" w:rsidRDefault="00070777" w:rsidP="00300AB0">
            <w:pPr>
              <w:pStyle w:val="affff"/>
              <w:framePr w:wrap="around"/>
            </w:pPr>
            <w:r>
              <w:fldChar w:fldCharType="begin">
                <w:ffData>
                  <w:name w:val="WCRQ"/>
                  <w:enabled/>
                  <w:calcOnExit w:val="0"/>
                  <w:textInput/>
                </w:ffData>
              </w:fldChar>
            </w:r>
            <w:bookmarkStart w:id="2" w:name="WCRQ"/>
            <w:r w:rsidR="00300AB0">
              <w:instrText xml:space="preserve"> FORMTEXT </w:instrText>
            </w:r>
            <w:r>
              <w:fldChar w:fldCharType="separate"/>
            </w:r>
            <w:r w:rsidR="00300AB0">
              <w:rPr>
                <w:noProof/>
              </w:rPr>
              <w:t> </w:t>
            </w:r>
            <w:r w:rsidR="00300AB0">
              <w:rPr>
                <w:noProof/>
              </w:rPr>
              <w:t> </w:t>
            </w:r>
            <w:r w:rsidR="00300AB0">
              <w:rPr>
                <w:noProof/>
              </w:rPr>
              <w:t> </w:t>
            </w:r>
            <w:r w:rsidR="00300AB0">
              <w:rPr>
                <w:noProof/>
              </w:rPr>
              <w:t> </w:t>
            </w:r>
            <w:r w:rsidR="00300AB0">
              <w:rPr>
                <w:noProof/>
              </w:rPr>
              <w:t> </w:t>
            </w:r>
            <w:r>
              <w:fldChar w:fldCharType="end"/>
            </w:r>
            <w:bookmarkEnd w:id="2"/>
          </w:p>
        </w:tc>
      </w:tr>
    </w:tbl>
    <w:p w:rsidR="00300AB0" w:rsidRDefault="00C42D87" w:rsidP="00B375CE">
      <w:pPr>
        <w:pStyle w:val="affffff5"/>
        <w:framePr w:wrap="around" w:hAnchor="page" w:x="1336" w:y="14086"/>
      </w:pPr>
      <w:r>
        <w:rPr>
          <w:rFonts w:ascii="黑体"/>
        </w:rPr>
        <w:t>20XX</w:t>
      </w:r>
      <w:r w:rsidR="00300AB0" w:rsidRPr="00300AB0">
        <w:rPr>
          <w:rFonts w:ascii="黑体"/>
        </w:rPr>
        <w:t>-</w:t>
      </w:r>
      <w:r w:rsidR="00070777" w:rsidRPr="00300AB0">
        <w:rPr>
          <w:rFonts w:ascii="黑体"/>
        </w:rPr>
        <w:fldChar w:fldCharType="begin">
          <w:ffData>
            <w:name w:val="FM"/>
            <w:enabled/>
            <w:calcOnExit w:val="0"/>
            <w:textInput>
              <w:default w:val="XX"/>
              <w:maxLength w:val="2"/>
            </w:textInput>
          </w:ffData>
        </w:fldChar>
      </w:r>
      <w:r w:rsidR="00300AB0" w:rsidRPr="00300AB0">
        <w:rPr>
          <w:rFonts w:ascii="黑体"/>
        </w:rPr>
        <w:instrText xml:space="preserve"> FORMTEXT </w:instrText>
      </w:r>
      <w:r w:rsidR="00070777" w:rsidRPr="00300AB0">
        <w:rPr>
          <w:rFonts w:ascii="黑体"/>
        </w:rPr>
      </w:r>
      <w:r w:rsidR="00070777" w:rsidRPr="00300AB0">
        <w:rPr>
          <w:rFonts w:ascii="黑体"/>
        </w:rPr>
        <w:fldChar w:fldCharType="separate"/>
      </w:r>
      <w:r w:rsidR="00300AB0">
        <w:rPr>
          <w:rFonts w:ascii="黑体"/>
          <w:noProof/>
        </w:rPr>
        <w:t>XX</w:t>
      </w:r>
      <w:r w:rsidR="00070777" w:rsidRPr="00300AB0">
        <w:rPr>
          <w:rFonts w:ascii="黑体"/>
        </w:rPr>
        <w:fldChar w:fldCharType="end"/>
      </w:r>
      <w:r w:rsidR="00300AB0" w:rsidRPr="00300AB0">
        <w:rPr>
          <w:rFonts w:ascii="黑体"/>
        </w:rPr>
        <w:t>-</w:t>
      </w:r>
      <w:r w:rsidR="00070777" w:rsidRPr="00300AB0">
        <w:rPr>
          <w:rFonts w:ascii="黑体"/>
        </w:rPr>
        <w:fldChar w:fldCharType="begin">
          <w:ffData>
            <w:name w:val="FD"/>
            <w:enabled/>
            <w:calcOnExit w:val="0"/>
            <w:textInput>
              <w:default w:val="XX"/>
              <w:maxLength w:val="2"/>
            </w:textInput>
          </w:ffData>
        </w:fldChar>
      </w:r>
      <w:bookmarkStart w:id="3" w:name="FD"/>
      <w:r w:rsidR="00300AB0" w:rsidRPr="00300AB0">
        <w:rPr>
          <w:rFonts w:ascii="黑体"/>
        </w:rPr>
        <w:instrText xml:space="preserve"> FORMTEXT </w:instrText>
      </w:r>
      <w:r w:rsidR="00070777" w:rsidRPr="00300AB0">
        <w:rPr>
          <w:rFonts w:ascii="黑体"/>
        </w:rPr>
      </w:r>
      <w:r w:rsidR="00070777" w:rsidRPr="00300AB0">
        <w:rPr>
          <w:rFonts w:ascii="黑体"/>
        </w:rPr>
        <w:fldChar w:fldCharType="separate"/>
      </w:r>
      <w:r w:rsidR="00300AB0">
        <w:rPr>
          <w:rFonts w:ascii="黑体"/>
          <w:noProof/>
        </w:rPr>
        <w:t>XX</w:t>
      </w:r>
      <w:r w:rsidR="00070777" w:rsidRPr="00300AB0">
        <w:rPr>
          <w:rFonts w:ascii="黑体"/>
        </w:rPr>
        <w:fldChar w:fldCharType="end"/>
      </w:r>
      <w:bookmarkEnd w:id="3"/>
      <w:r w:rsidR="00300AB0">
        <w:rPr>
          <w:rFonts w:hint="eastAsia"/>
        </w:rPr>
        <w:t>发布</w:t>
      </w:r>
      <w:r w:rsidR="00070777">
        <w:rPr>
          <w:noProof/>
        </w:rPr>
        <w:pict>
          <v:line id="Line 10" o:spid="_x0000_s1028" style="position:absolute;z-index:251655168;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p w:rsidR="00300AB0" w:rsidRDefault="00C42D87" w:rsidP="00B375CE">
      <w:pPr>
        <w:pStyle w:val="affffff6"/>
        <w:framePr w:wrap="around" w:hAnchor="page" w:x="6991"/>
      </w:pPr>
      <w:r>
        <w:rPr>
          <w:rFonts w:ascii="黑体"/>
        </w:rPr>
        <w:t>20XX</w:t>
      </w:r>
      <w:r w:rsidR="00300AB0" w:rsidRPr="00300AB0">
        <w:rPr>
          <w:rFonts w:ascii="黑体"/>
        </w:rPr>
        <w:t>-</w:t>
      </w:r>
      <w:r w:rsidR="00070777" w:rsidRPr="00300AB0">
        <w:rPr>
          <w:rFonts w:ascii="黑体"/>
        </w:rPr>
        <w:fldChar w:fldCharType="begin">
          <w:ffData>
            <w:name w:val="SM"/>
            <w:enabled/>
            <w:calcOnExit w:val="0"/>
            <w:textInput>
              <w:default w:val="XX"/>
              <w:maxLength w:val="2"/>
            </w:textInput>
          </w:ffData>
        </w:fldChar>
      </w:r>
      <w:bookmarkStart w:id="4" w:name="SM"/>
      <w:r w:rsidR="00300AB0" w:rsidRPr="00300AB0">
        <w:rPr>
          <w:rFonts w:ascii="黑体"/>
        </w:rPr>
        <w:instrText xml:space="preserve"> FORMTEXT </w:instrText>
      </w:r>
      <w:r w:rsidR="00070777" w:rsidRPr="00300AB0">
        <w:rPr>
          <w:rFonts w:ascii="黑体"/>
        </w:rPr>
      </w:r>
      <w:r w:rsidR="00070777" w:rsidRPr="00300AB0">
        <w:rPr>
          <w:rFonts w:ascii="黑体"/>
        </w:rPr>
        <w:fldChar w:fldCharType="separate"/>
      </w:r>
      <w:r w:rsidR="00300AB0">
        <w:rPr>
          <w:rFonts w:ascii="黑体"/>
          <w:noProof/>
        </w:rPr>
        <w:t>XX</w:t>
      </w:r>
      <w:r w:rsidR="00070777" w:rsidRPr="00300AB0">
        <w:rPr>
          <w:rFonts w:ascii="黑体"/>
        </w:rPr>
        <w:fldChar w:fldCharType="end"/>
      </w:r>
      <w:bookmarkEnd w:id="4"/>
      <w:r w:rsidR="00300AB0" w:rsidRPr="00300AB0">
        <w:rPr>
          <w:rFonts w:ascii="黑体"/>
        </w:rPr>
        <w:t>-</w:t>
      </w:r>
      <w:r w:rsidR="00070777" w:rsidRPr="00300AB0">
        <w:rPr>
          <w:rFonts w:ascii="黑体"/>
        </w:rPr>
        <w:fldChar w:fldCharType="begin">
          <w:ffData>
            <w:name w:val="SD"/>
            <w:enabled/>
            <w:calcOnExit w:val="0"/>
            <w:textInput>
              <w:default w:val="XX"/>
              <w:maxLength w:val="2"/>
            </w:textInput>
          </w:ffData>
        </w:fldChar>
      </w:r>
      <w:bookmarkStart w:id="5" w:name="SD"/>
      <w:r w:rsidR="00300AB0" w:rsidRPr="00300AB0">
        <w:rPr>
          <w:rFonts w:ascii="黑体"/>
        </w:rPr>
        <w:instrText xml:space="preserve"> FORMTEXT </w:instrText>
      </w:r>
      <w:r w:rsidR="00070777" w:rsidRPr="00300AB0">
        <w:rPr>
          <w:rFonts w:ascii="黑体"/>
        </w:rPr>
      </w:r>
      <w:r w:rsidR="00070777" w:rsidRPr="00300AB0">
        <w:rPr>
          <w:rFonts w:ascii="黑体"/>
        </w:rPr>
        <w:fldChar w:fldCharType="separate"/>
      </w:r>
      <w:r w:rsidR="00300AB0">
        <w:rPr>
          <w:rFonts w:ascii="黑体"/>
          <w:noProof/>
        </w:rPr>
        <w:t>XX</w:t>
      </w:r>
      <w:r w:rsidR="00070777" w:rsidRPr="00300AB0">
        <w:rPr>
          <w:rFonts w:ascii="黑体"/>
        </w:rPr>
        <w:fldChar w:fldCharType="end"/>
      </w:r>
      <w:bookmarkEnd w:id="5"/>
      <w:r w:rsidR="00300AB0">
        <w:rPr>
          <w:rFonts w:hint="eastAsia"/>
        </w:rPr>
        <w:t>实施</w:t>
      </w:r>
    </w:p>
    <w:p w:rsidR="00300AB0" w:rsidRDefault="007B5F38" w:rsidP="00300AB0">
      <w:pPr>
        <w:pStyle w:val="afffff"/>
        <w:framePr w:wrap="around"/>
      </w:pPr>
      <w:r>
        <w:rPr>
          <w:rFonts w:hint="eastAsia"/>
        </w:rPr>
        <w:t>深圳市分析测试协会</w:t>
      </w:r>
      <w:r w:rsidR="00300AB0">
        <w:rPr>
          <w:rFonts w:hAnsi="黑体"/>
        </w:rPr>
        <w:t> </w:t>
      </w:r>
      <w:r w:rsidR="00300AB0">
        <w:rPr>
          <w:rFonts w:hAnsi="黑体"/>
        </w:rPr>
        <w:t> </w:t>
      </w:r>
      <w:r w:rsidR="00300AB0">
        <w:rPr>
          <w:rFonts w:hAnsi="黑体"/>
        </w:rPr>
        <w:t> </w:t>
      </w:r>
      <w:r w:rsidR="00300AB0" w:rsidRPr="00300AB0">
        <w:rPr>
          <w:rStyle w:val="afff7"/>
          <w:rFonts w:hint="eastAsia"/>
        </w:rPr>
        <w:t>发布</w:t>
      </w:r>
    </w:p>
    <w:p w:rsidR="00300AB0" w:rsidRPr="00300AB0" w:rsidRDefault="00070777" w:rsidP="00300AB0">
      <w:pPr>
        <w:pStyle w:val="aff6"/>
        <w:sectPr w:rsidR="00300AB0" w:rsidRPr="00300AB0" w:rsidSect="009C0B7F">
          <w:headerReference w:type="even" r:id="rId9"/>
          <w:footerReference w:type="even" r:id="rId10"/>
          <w:footerReference w:type="first" r:id="rId11"/>
          <w:pgSz w:w="11906" w:h="16838" w:code="9"/>
          <w:pgMar w:top="567" w:right="1134" w:bottom="1134" w:left="1417" w:header="0" w:footer="0" w:gutter="0"/>
          <w:pgNumType w:start="1"/>
          <w:cols w:space="425"/>
          <w:docGrid w:type="lines" w:linePitch="312"/>
        </w:sectPr>
      </w:pPr>
      <w:r>
        <w:pict>
          <v:line id="Line 11" o:spid="_x0000_s1027" style="position:absolute;left:0;text-align:left;z-index:251656192;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w:r>
    </w:p>
    <w:p w:rsidR="00453449" w:rsidRPr="00453449" w:rsidRDefault="00453449" w:rsidP="00453449">
      <w:pPr>
        <w:pStyle w:val="aff9"/>
      </w:pPr>
      <w:bookmarkStart w:id="6" w:name="_Toc26175098"/>
      <w:bookmarkStart w:id="7" w:name="_Toc26542365"/>
      <w:r w:rsidRPr="00453449">
        <w:rPr>
          <w:rFonts w:hint="eastAsia"/>
        </w:rPr>
        <w:lastRenderedPageBreak/>
        <w:t>目</w:t>
      </w:r>
      <w:bookmarkStart w:id="8" w:name="BKML"/>
      <w:r w:rsidRPr="00453449">
        <w:rPr>
          <w:rFonts w:hAnsi="黑体"/>
        </w:rPr>
        <w:t> </w:t>
      </w:r>
      <w:r w:rsidRPr="00453449">
        <w:rPr>
          <w:rFonts w:hAnsi="黑体"/>
        </w:rPr>
        <w:t> </w:t>
      </w:r>
      <w:r w:rsidRPr="00453449">
        <w:rPr>
          <w:rFonts w:hint="eastAsia"/>
        </w:rPr>
        <w:t>次</w:t>
      </w:r>
      <w:bookmarkEnd w:id="8"/>
    </w:p>
    <w:p w:rsidR="007B61E0" w:rsidRPr="007B61E0" w:rsidRDefault="00070777" w:rsidP="007B61E0">
      <w:pPr>
        <w:pStyle w:val="11"/>
        <w:spacing w:before="78" w:after="78"/>
        <w:rPr>
          <w:rFonts w:ascii="Times New Roman" w:eastAsiaTheme="minorEastAsia"/>
          <w:noProof/>
          <w:szCs w:val="22"/>
        </w:rPr>
      </w:pPr>
      <w:r w:rsidRPr="007B61E0">
        <w:rPr>
          <w:rFonts w:ascii="Times New Roman"/>
        </w:rPr>
        <w:fldChar w:fldCharType="begin"/>
      </w:r>
      <w:r w:rsidR="00F7705B" w:rsidRPr="007B61E0">
        <w:rPr>
          <w:rFonts w:ascii="Times New Roman"/>
        </w:rPr>
        <w:instrText xml:space="preserve"> TOC \h \z \t "</w:instrText>
      </w:r>
      <w:r w:rsidR="00F7705B" w:rsidRPr="007B61E0">
        <w:rPr>
          <w:rFonts w:ascii="Times New Roman"/>
        </w:rPr>
        <w:instrText>前言、引言标题</w:instrText>
      </w:r>
      <w:r w:rsidR="00F7705B" w:rsidRPr="007B61E0">
        <w:rPr>
          <w:rFonts w:ascii="Times New Roman"/>
        </w:rPr>
        <w:instrText>,1,</w:instrText>
      </w:r>
      <w:r w:rsidR="00F7705B" w:rsidRPr="007B61E0">
        <w:rPr>
          <w:rFonts w:ascii="Times New Roman"/>
        </w:rPr>
        <w:instrText>参考文献、索引标题</w:instrText>
      </w:r>
      <w:r w:rsidR="00F7705B" w:rsidRPr="007B61E0">
        <w:rPr>
          <w:rFonts w:ascii="Times New Roman"/>
        </w:rPr>
        <w:instrText>,1,</w:instrText>
      </w:r>
      <w:r w:rsidR="00F7705B" w:rsidRPr="007B61E0">
        <w:rPr>
          <w:rFonts w:ascii="Times New Roman"/>
        </w:rPr>
        <w:instrText>章标题</w:instrText>
      </w:r>
      <w:r w:rsidR="00F7705B" w:rsidRPr="007B61E0">
        <w:rPr>
          <w:rFonts w:ascii="Times New Roman"/>
        </w:rPr>
        <w:instrText>,1,</w:instrText>
      </w:r>
      <w:r w:rsidR="00F7705B" w:rsidRPr="007B61E0">
        <w:rPr>
          <w:rFonts w:ascii="Times New Roman"/>
        </w:rPr>
        <w:instrText>参考文献</w:instrText>
      </w:r>
      <w:r w:rsidR="00F7705B" w:rsidRPr="007B61E0">
        <w:rPr>
          <w:rFonts w:ascii="Times New Roman"/>
        </w:rPr>
        <w:instrText>,1,</w:instrText>
      </w:r>
      <w:r w:rsidR="00F7705B" w:rsidRPr="007B61E0">
        <w:rPr>
          <w:rFonts w:ascii="Times New Roman"/>
        </w:rPr>
        <w:instrText>附录标识</w:instrText>
      </w:r>
      <w:r w:rsidR="00F7705B" w:rsidRPr="007B61E0">
        <w:rPr>
          <w:rFonts w:ascii="Times New Roman"/>
        </w:rPr>
        <w:instrText xml:space="preserve">,1" </w:instrText>
      </w:r>
      <w:r w:rsidRPr="007B61E0">
        <w:rPr>
          <w:rFonts w:ascii="Times New Roman"/>
        </w:rPr>
        <w:fldChar w:fldCharType="separate"/>
      </w:r>
      <w:hyperlink w:anchor="_Toc79051370" w:history="1">
        <w:r w:rsidR="007B61E0" w:rsidRPr="007B61E0">
          <w:rPr>
            <w:rStyle w:val="afff6"/>
            <w:rFonts w:ascii="Times New Roman"/>
          </w:rPr>
          <w:t>前言</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_Toc79051370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II</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1" w:history="1">
        <w:r w:rsidR="007B61E0" w:rsidRPr="007B61E0">
          <w:rPr>
            <w:rStyle w:val="afff6"/>
            <w:rFonts w:ascii="Times New Roman"/>
          </w:rPr>
          <w:t xml:space="preserve">1 </w:t>
        </w:r>
        <w:r w:rsidR="007B61E0" w:rsidRPr="007B61E0">
          <w:rPr>
            <w:rStyle w:val="afff6"/>
            <w:rFonts w:ascii="Times New Roman"/>
          </w:rPr>
          <w:t>范围</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_Toc79051371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1</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2" w:history="1">
        <w:r w:rsidR="007B61E0" w:rsidRPr="007B61E0">
          <w:rPr>
            <w:rStyle w:val="afff6"/>
            <w:rFonts w:ascii="Times New Roman"/>
          </w:rPr>
          <w:t xml:space="preserve">2 </w:t>
        </w:r>
        <w:r w:rsidR="007B61E0" w:rsidRPr="007B61E0">
          <w:rPr>
            <w:rStyle w:val="afff6"/>
            <w:rFonts w:ascii="Times New Roman"/>
          </w:rPr>
          <w:t>规范性引用文件</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_Toc79051372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1</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3" w:history="1">
        <w:r w:rsidR="007B61E0" w:rsidRPr="007B61E0">
          <w:rPr>
            <w:rStyle w:val="afff6"/>
            <w:rFonts w:ascii="Times New Roman"/>
          </w:rPr>
          <w:t xml:space="preserve">3 </w:t>
        </w:r>
        <w:r w:rsidR="007B61E0" w:rsidRPr="007B61E0">
          <w:rPr>
            <w:rStyle w:val="afff6"/>
            <w:rFonts w:ascii="Times New Roman"/>
          </w:rPr>
          <w:t>原理</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_Toc79051373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1</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4" w:history="1">
        <w:r w:rsidR="007B61E0" w:rsidRPr="007B61E0">
          <w:rPr>
            <w:rStyle w:val="afff6"/>
            <w:rFonts w:ascii="Times New Roman"/>
          </w:rPr>
          <w:t xml:space="preserve">4 </w:t>
        </w:r>
        <w:r w:rsidR="007B61E0" w:rsidRPr="007B61E0">
          <w:rPr>
            <w:rStyle w:val="afff6"/>
            <w:rFonts w:ascii="Times New Roman"/>
          </w:rPr>
          <w:t>试剂与材料</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_Toc79051374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1</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5" w:history="1">
        <w:r w:rsidR="007B61E0" w:rsidRPr="007B61E0">
          <w:rPr>
            <w:rStyle w:val="afff6"/>
            <w:rFonts w:ascii="Times New Roman"/>
          </w:rPr>
          <w:t xml:space="preserve">5 </w:t>
        </w:r>
        <w:r w:rsidR="007B61E0" w:rsidRPr="007B61E0">
          <w:rPr>
            <w:rStyle w:val="afff6"/>
            <w:rFonts w:ascii="Times New Roman"/>
          </w:rPr>
          <w:t>仪器与设备</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_Toc79051375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2</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6" w:history="1">
        <w:r w:rsidR="007B61E0" w:rsidRPr="007B61E0">
          <w:rPr>
            <w:rStyle w:val="afff6"/>
            <w:rFonts w:ascii="Times New Roman"/>
          </w:rPr>
          <w:t xml:space="preserve">6 </w:t>
        </w:r>
        <w:r w:rsidR="007B61E0" w:rsidRPr="007B61E0">
          <w:rPr>
            <w:rStyle w:val="afff6"/>
            <w:rFonts w:ascii="Times New Roman"/>
          </w:rPr>
          <w:t>分析步骤</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_Toc79051376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2</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7" w:history="1">
        <w:r w:rsidR="007B61E0" w:rsidRPr="007B61E0">
          <w:rPr>
            <w:rStyle w:val="afff6"/>
            <w:rFonts w:ascii="Times New Roman"/>
          </w:rPr>
          <w:t xml:space="preserve">7 </w:t>
        </w:r>
        <w:r w:rsidR="007B61E0" w:rsidRPr="007B61E0">
          <w:rPr>
            <w:rStyle w:val="afff6"/>
            <w:rFonts w:ascii="Times New Roman"/>
          </w:rPr>
          <w:t>结果判定</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_Toc79051377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3</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8" w:history="1">
        <w:r w:rsidR="007B61E0" w:rsidRPr="007B61E0">
          <w:rPr>
            <w:rStyle w:val="afff6"/>
            <w:rFonts w:ascii="Times New Roman"/>
          </w:rPr>
          <w:t xml:space="preserve">8 </w:t>
        </w:r>
        <w:r w:rsidR="007B61E0" w:rsidRPr="007B61E0">
          <w:rPr>
            <w:rStyle w:val="afff6"/>
            <w:rFonts w:ascii="Times New Roman"/>
          </w:rPr>
          <w:t>结果确认</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_Toc79051378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3</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79" w:history="1">
        <w:r w:rsidR="007B61E0" w:rsidRPr="007B61E0">
          <w:rPr>
            <w:rStyle w:val="afff6"/>
            <w:rFonts w:ascii="Times New Roman"/>
          </w:rPr>
          <w:t xml:space="preserve">9 </w:t>
        </w:r>
        <w:r w:rsidR="007B61E0" w:rsidRPr="007B61E0">
          <w:rPr>
            <w:rStyle w:val="afff6"/>
            <w:rFonts w:ascii="Times New Roman"/>
          </w:rPr>
          <w:t>性能指标</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_Toc79051379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4</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80" w:history="1">
        <w:r w:rsidR="007B61E0" w:rsidRPr="007B61E0">
          <w:rPr>
            <w:rStyle w:val="afff6"/>
            <w:rFonts w:ascii="Times New Roman"/>
          </w:rPr>
          <w:t xml:space="preserve">10 </w:t>
        </w:r>
        <w:r w:rsidR="007B61E0" w:rsidRPr="007B61E0">
          <w:rPr>
            <w:rStyle w:val="afff6"/>
            <w:rFonts w:ascii="Times New Roman"/>
          </w:rPr>
          <w:t>其他</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_Toc79051380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4</w:t>
        </w:r>
        <w:r w:rsidRPr="007B61E0">
          <w:rPr>
            <w:rFonts w:ascii="Times New Roman"/>
            <w:noProof/>
            <w:webHidden/>
          </w:rPr>
          <w:fldChar w:fldCharType="end"/>
        </w:r>
      </w:hyperlink>
    </w:p>
    <w:p w:rsidR="007B61E0" w:rsidRPr="007B61E0" w:rsidRDefault="00070777" w:rsidP="007B61E0">
      <w:pPr>
        <w:pStyle w:val="11"/>
        <w:spacing w:before="78" w:after="78"/>
        <w:rPr>
          <w:rFonts w:ascii="Times New Roman" w:eastAsiaTheme="minorEastAsia"/>
          <w:noProof/>
          <w:szCs w:val="22"/>
        </w:rPr>
      </w:pPr>
      <w:hyperlink w:anchor="_Toc79051381" w:history="1">
        <w:r w:rsidR="007B61E0" w:rsidRPr="007B61E0">
          <w:rPr>
            <w:rStyle w:val="afff6"/>
            <w:rFonts w:ascii="Times New Roman"/>
          </w:rPr>
          <w:t xml:space="preserve">附　录　</w:t>
        </w:r>
        <w:r w:rsidR="007B61E0" w:rsidRPr="007B61E0">
          <w:rPr>
            <w:rStyle w:val="afff6"/>
            <w:rFonts w:ascii="Times New Roman"/>
          </w:rPr>
          <w:t xml:space="preserve">A </w:t>
        </w:r>
        <w:r w:rsidR="007B61E0" w:rsidRPr="007B61E0">
          <w:rPr>
            <w:rStyle w:val="afff6"/>
            <w:rFonts w:ascii="Times New Roman"/>
          </w:rPr>
          <w:t>（资料性附录）</w:t>
        </w:r>
        <w:r w:rsidR="007B61E0" w:rsidRPr="007B61E0">
          <w:rPr>
            <w:rStyle w:val="afff6"/>
            <w:rFonts w:ascii="Times New Roman"/>
          </w:rPr>
          <w:t xml:space="preserve"> </w:t>
        </w:r>
        <w:r w:rsidR="007B61E0" w:rsidRPr="007B61E0">
          <w:rPr>
            <w:rStyle w:val="afff6"/>
            <w:rFonts w:ascii="Times New Roman"/>
          </w:rPr>
          <w:t>快速检测方法性能指标计算</w:t>
        </w:r>
        <w:r w:rsidR="007B61E0" w:rsidRPr="007B61E0">
          <w:rPr>
            <w:rFonts w:ascii="Times New Roman"/>
            <w:noProof/>
            <w:webHidden/>
          </w:rPr>
          <w:tab/>
        </w:r>
        <w:r w:rsidRPr="007B61E0">
          <w:rPr>
            <w:rFonts w:ascii="Times New Roman"/>
            <w:noProof/>
            <w:webHidden/>
          </w:rPr>
          <w:fldChar w:fldCharType="begin"/>
        </w:r>
        <w:r w:rsidR="007B61E0" w:rsidRPr="007B61E0">
          <w:rPr>
            <w:rFonts w:ascii="Times New Roman"/>
            <w:noProof/>
            <w:webHidden/>
          </w:rPr>
          <w:instrText xml:space="preserve"> PAGEREF _Toc79051381 \h </w:instrText>
        </w:r>
        <w:r w:rsidRPr="007B61E0">
          <w:rPr>
            <w:rFonts w:ascii="Times New Roman"/>
            <w:noProof/>
            <w:webHidden/>
          </w:rPr>
        </w:r>
        <w:r w:rsidRPr="007B61E0">
          <w:rPr>
            <w:rFonts w:ascii="Times New Roman"/>
            <w:noProof/>
            <w:webHidden/>
          </w:rPr>
          <w:fldChar w:fldCharType="separate"/>
        </w:r>
        <w:r w:rsidR="007B61E0" w:rsidRPr="007B61E0">
          <w:rPr>
            <w:rFonts w:ascii="Times New Roman"/>
            <w:noProof/>
            <w:webHidden/>
          </w:rPr>
          <w:t>5</w:t>
        </w:r>
        <w:r w:rsidRPr="007B61E0">
          <w:rPr>
            <w:rFonts w:ascii="Times New Roman"/>
            <w:noProof/>
            <w:webHidden/>
          </w:rPr>
          <w:fldChar w:fldCharType="end"/>
        </w:r>
      </w:hyperlink>
    </w:p>
    <w:p w:rsidR="00453449" w:rsidRPr="00453449" w:rsidRDefault="00070777" w:rsidP="00453449">
      <w:pPr>
        <w:pStyle w:val="aff6"/>
      </w:pPr>
      <w:r w:rsidRPr="007B61E0">
        <w:rPr>
          <w:rFonts w:ascii="Times New Roman"/>
          <w:noProof w:val="0"/>
          <w:kern w:val="2"/>
          <w:szCs w:val="21"/>
        </w:rPr>
        <w:fldChar w:fldCharType="end"/>
      </w:r>
    </w:p>
    <w:p w:rsidR="00624F90" w:rsidRDefault="00624F90" w:rsidP="00624F90">
      <w:pPr>
        <w:pStyle w:val="afffff0"/>
      </w:pPr>
      <w:bookmarkStart w:id="9" w:name="_Toc79051370"/>
      <w:r>
        <w:rPr>
          <w:rFonts w:hint="eastAsia"/>
        </w:rPr>
        <w:lastRenderedPageBreak/>
        <w:t>前</w:t>
      </w:r>
      <w:bookmarkStart w:id="10" w:name="BKQY"/>
      <w:r>
        <w:rPr>
          <w:rFonts w:hAnsi="黑体"/>
        </w:rPr>
        <w:t> </w:t>
      </w:r>
      <w:r>
        <w:rPr>
          <w:rFonts w:hAnsi="黑体"/>
        </w:rPr>
        <w:t> </w:t>
      </w:r>
      <w:r>
        <w:rPr>
          <w:rFonts w:hint="eastAsia"/>
        </w:rPr>
        <w:t>言</w:t>
      </w:r>
      <w:bookmarkEnd w:id="6"/>
      <w:bookmarkEnd w:id="7"/>
      <w:bookmarkEnd w:id="9"/>
      <w:bookmarkEnd w:id="10"/>
    </w:p>
    <w:p w:rsidR="00864AFF" w:rsidRPr="00852A13" w:rsidRDefault="00864AFF" w:rsidP="00864AFF">
      <w:pPr>
        <w:pStyle w:val="aff6"/>
        <w:rPr>
          <w:rFonts w:ascii="Times New Roman"/>
        </w:rPr>
      </w:pPr>
      <w:r w:rsidRPr="00852A13">
        <w:rPr>
          <w:rFonts w:ascii="Times New Roman"/>
        </w:rPr>
        <w:t>本</w:t>
      </w:r>
      <w:r>
        <w:rPr>
          <w:rFonts w:ascii="Times New Roman" w:hint="eastAsia"/>
        </w:rPr>
        <w:t>标准</w:t>
      </w:r>
      <w:r w:rsidRPr="00852A13">
        <w:rPr>
          <w:rFonts w:ascii="Times New Roman"/>
        </w:rPr>
        <w:t>按照</w:t>
      </w:r>
      <w:r w:rsidRPr="00852A13">
        <w:rPr>
          <w:rFonts w:ascii="Times New Roman"/>
        </w:rPr>
        <w:t>GB/T 1.1</w:t>
      </w:r>
      <w:r>
        <w:rPr>
          <w:rFonts w:ascii="Times New Roman" w:hint="eastAsia"/>
        </w:rPr>
        <w:t>—</w:t>
      </w:r>
      <w:r w:rsidRPr="00852A13">
        <w:rPr>
          <w:rFonts w:ascii="Times New Roman"/>
        </w:rPr>
        <w:t>20</w:t>
      </w:r>
      <w:r>
        <w:rPr>
          <w:rFonts w:ascii="Times New Roman" w:hint="eastAsia"/>
        </w:rPr>
        <w:t>20</w:t>
      </w:r>
      <w:r w:rsidRPr="00852A13">
        <w:rPr>
          <w:rFonts w:ascii="Times New Roman"/>
        </w:rPr>
        <w:t>给出的规则起草。</w:t>
      </w:r>
    </w:p>
    <w:p w:rsidR="00864AFF" w:rsidRPr="00852A13" w:rsidRDefault="00864AFF" w:rsidP="00864AFF">
      <w:pPr>
        <w:pStyle w:val="aff6"/>
        <w:rPr>
          <w:rFonts w:ascii="Times New Roman"/>
        </w:rPr>
      </w:pPr>
      <w:r w:rsidRPr="00852A13">
        <w:rPr>
          <w:rFonts w:ascii="Times New Roman"/>
        </w:rPr>
        <w:t>本</w:t>
      </w:r>
      <w:r>
        <w:rPr>
          <w:rFonts w:ascii="Times New Roman" w:hint="eastAsia"/>
        </w:rPr>
        <w:t>标准</w:t>
      </w:r>
      <w:r w:rsidRPr="00852A13">
        <w:rPr>
          <w:rFonts w:ascii="Times New Roman"/>
        </w:rPr>
        <w:t>由</w:t>
      </w:r>
      <w:r w:rsidRPr="00414329">
        <w:rPr>
          <w:rFonts w:ascii="Times New Roman" w:hint="eastAsia"/>
        </w:rPr>
        <w:t>深圳海关食品检验检疫技术中心</w:t>
      </w:r>
      <w:r w:rsidRPr="00852A13">
        <w:rPr>
          <w:rFonts w:ascii="Times New Roman"/>
        </w:rPr>
        <w:t>提出。</w:t>
      </w:r>
    </w:p>
    <w:p w:rsidR="00864AFF" w:rsidRPr="00852A13" w:rsidRDefault="00864AFF" w:rsidP="00864AFF">
      <w:pPr>
        <w:pStyle w:val="aff6"/>
        <w:rPr>
          <w:rFonts w:ascii="Times New Roman"/>
        </w:rPr>
      </w:pPr>
      <w:r w:rsidRPr="00852A13">
        <w:rPr>
          <w:rFonts w:ascii="Times New Roman"/>
        </w:rPr>
        <w:t>本</w:t>
      </w:r>
      <w:r>
        <w:rPr>
          <w:rFonts w:ascii="Times New Roman" w:hint="eastAsia"/>
        </w:rPr>
        <w:t>标准</w:t>
      </w:r>
      <w:r w:rsidRPr="00852A13">
        <w:rPr>
          <w:rFonts w:ascii="Times New Roman"/>
        </w:rPr>
        <w:t>由</w:t>
      </w:r>
      <w:r w:rsidRPr="00414329">
        <w:rPr>
          <w:rFonts w:ascii="Times New Roman" w:hint="eastAsia"/>
        </w:rPr>
        <w:t>深圳市分析测试协会</w:t>
      </w:r>
      <w:r w:rsidRPr="00852A13">
        <w:rPr>
          <w:rFonts w:ascii="Times New Roman"/>
        </w:rPr>
        <w:t>归口。</w:t>
      </w:r>
    </w:p>
    <w:p w:rsidR="00864AFF" w:rsidRPr="00852A13" w:rsidRDefault="00864AFF" w:rsidP="00864AFF">
      <w:pPr>
        <w:pStyle w:val="aff6"/>
        <w:rPr>
          <w:rFonts w:ascii="Times New Roman"/>
        </w:rPr>
      </w:pPr>
      <w:r w:rsidRPr="00852A13">
        <w:rPr>
          <w:rFonts w:ascii="Times New Roman"/>
        </w:rPr>
        <w:t>本</w:t>
      </w:r>
      <w:r>
        <w:rPr>
          <w:rFonts w:ascii="Times New Roman" w:hint="eastAsia"/>
        </w:rPr>
        <w:t>标准</w:t>
      </w:r>
      <w:r w:rsidRPr="00852A13">
        <w:rPr>
          <w:rFonts w:ascii="Times New Roman"/>
        </w:rPr>
        <w:t>起草单位：</w:t>
      </w:r>
      <w:r w:rsidRPr="00414329">
        <w:rPr>
          <w:rFonts w:ascii="Times New Roman" w:hint="eastAsia"/>
        </w:rPr>
        <w:t>深圳海关食品检验检疫技术中心</w:t>
      </w:r>
      <w:r>
        <w:rPr>
          <w:rFonts w:ascii="Times New Roman" w:hint="eastAsia"/>
        </w:rPr>
        <w:t>、</w:t>
      </w:r>
      <w:r w:rsidRPr="00414329">
        <w:rPr>
          <w:rFonts w:ascii="Times New Roman" w:hint="eastAsia"/>
        </w:rPr>
        <w:t>北京勤邦生物技术有限公司、深圳市检验检疫科学研究院</w:t>
      </w:r>
      <w:r w:rsidRPr="00852A13">
        <w:rPr>
          <w:rFonts w:ascii="Times New Roman"/>
        </w:rPr>
        <w:t>。</w:t>
      </w:r>
    </w:p>
    <w:p w:rsidR="00864AFF" w:rsidRPr="00852A13" w:rsidRDefault="00864AFF" w:rsidP="00864AFF">
      <w:pPr>
        <w:pStyle w:val="aff6"/>
        <w:rPr>
          <w:rFonts w:ascii="Times New Roman"/>
        </w:rPr>
      </w:pPr>
      <w:r w:rsidRPr="00852A13">
        <w:rPr>
          <w:rFonts w:ascii="Times New Roman"/>
        </w:rPr>
        <w:t>本</w:t>
      </w:r>
      <w:r>
        <w:rPr>
          <w:rFonts w:ascii="Times New Roman" w:hint="eastAsia"/>
        </w:rPr>
        <w:t>标准</w:t>
      </w:r>
      <w:r w:rsidRPr="00852A13">
        <w:rPr>
          <w:rFonts w:ascii="Times New Roman"/>
        </w:rPr>
        <w:t>主要起草人：</w:t>
      </w:r>
      <w:r w:rsidRPr="00864AFF">
        <w:rPr>
          <w:rFonts w:ascii="Times New Roman" w:hint="eastAsia"/>
        </w:rPr>
        <w:t>罗茂峰</w:t>
      </w:r>
      <w:r>
        <w:rPr>
          <w:rFonts w:ascii="Times New Roman" w:hint="eastAsia"/>
        </w:rPr>
        <w:t>、</w:t>
      </w:r>
      <w:r w:rsidRPr="00864AFF">
        <w:rPr>
          <w:rFonts w:ascii="Times New Roman" w:hint="eastAsia"/>
        </w:rPr>
        <w:t>幸淑婷</w:t>
      </w:r>
      <w:r>
        <w:rPr>
          <w:rFonts w:ascii="Times New Roman" w:hint="eastAsia"/>
        </w:rPr>
        <w:t>、</w:t>
      </w:r>
      <w:r w:rsidRPr="00864AFF">
        <w:rPr>
          <w:rFonts w:ascii="Times New Roman" w:hint="eastAsia"/>
        </w:rPr>
        <w:t>吴小胜、刘珊利</w:t>
      </w:r>
      <w:r>
        <w:rPr>
          <w:rFonts w:ascii="Times New Roman" w:hint="eastAsia"/>
        </w:rPr>
        <w:t>、</w:t>
      </w:r>
      <w:r w:rsidRPr="00864AFF">
        <w:rPr>
          <w:rFonts w:ascii="Times New Roman" w:hint="eastAsia"/>
        </w:rPr>
        <w:t>周钰梅</w:t>
      </w:r>
      <w:r>
        <w:rPr>
          <w:rFonts w:ascii="Times New Roman" w:hint="eastAsia"/>
        </w:rPr>
        <w:t>、</w:t>
      </w:r>
      <w:r w:rsidRPr="00864AFF">
        <w:rPr>
          <w:rFonts w:ascii="Times New Roman" w:hint="eastAsia"/>
        </w:rPr>
        <w:t>万宇平、朱兴华</w:t>
      </w:r>
      <w:r>
        <w:rPr>
          <w:rFonts w:ascii="Times New Roman" w:hint="eastAsia"/>
        </w:rPr>
        <w:t>、</w:t>
      </w:r>
      <w:r w:rsidRPr="00864AFF">
        <w:rPr>
          <w:rFonts w:ascii="Times New Roman" w:hint="eastAsia"/>
        </w:rPr>
        <w:t>林泳欣</w:t>
      </w:r>
      <w:r>
        <w:rPr>
          <w:rFonts w:ascii="Times New Roman" w:hint="eastAsia"/>
        </w:rPr>
        <w:t>、</w:t>
      </w:r>
      <w:r w:rsidRPr="00864AFF">
        <w:rPr>
          <w:rFonts w:ascii="Times New Roman" w:hint="eastAsia"/>
        </w:rPr>
        <w:t>农婷婷</w:t>
      </w:r>
      <w:r>
        <w:rPr>
          <w:rFonts w:ascii="Times New Roman" w:hint="eastAsia"/>
        </w:rPr>
        <w:t>、</w:t>
      </w:r>
      <w:r w:rsidRPr="00864AFF">
        <w:rPr>
          <w:rFonts w:ascii="Times New Roman" w:hint="eastAsia"/>
        </w:rPr>
        <w:t>张洪亮</w:t>
      </w:r>
      <w:r w:rsidRPr="00852A13">
        <w:rPr>
          <w:rFonts w:ascii="Times New Roman"/>
        </w:rPr>
        <w:t>。</w:t>
      </w:r>
    </w:p>
    <w:p w:rsidR="00624F90" w:rsidRPr="00624F90" w:rsidRDefault="00864AFF" w:rsidP="00864AFF">
      <w:pPr>
        <w:pStyle w:val="aff6"/>
        <w:sectPr w:rsidR="00624F90" w:rsidRPr="00624F90" w:rsidSect="009C0B7F">
          <w:headerReference w:type="default" r:id="rId12"/>
          <w:footerReference w:type="default" r:id="rId13"/>
          <w:pgSz w:w="11906" w:h="16838" w:code="9"/>
          <w:pgMar w:top="567" w:right="1134" w:bottom="1134" w:left="1417" w:header="1418" w:footer="1134" w:gutter="0"/>
          <w:pgNumType w:fmt="upperRoman" w:start="1"/>
          <w:cols w:space="425"/>
          <w:formProt w:val="0"/>
          <w:docGrid w:type="lines" w:linePitch="312"/>
        </w:sectPr>
      </w:pPr>
      <w:r w:rsidRPr="00852A13">
        <w:rPr>
          <w:rFonts w:ascii="Times New Roman"/>
        </w:rPr>
        <w:t>本</w:t>
      </w:r>
      <w:r>
        <w:rPr>
          <w:rFonts w:ascii="Times New Roman" w:hint="eastAsia"/>
        </w:rPr>
        <w:t>标准</w:t>
      </w:r>
      <w:r w:rsidRPr="00852A13">
        <w:rPr>
          <w:rFonts w:ascii="Times New Roman"/>
        </w:rPr>
        <w:t>为首次发布</w:t>
      </w:r>
      <w:r>
        <w:rPr>
          <w:rFonts w:ascii="Times New Roman" w:hint="eastAsia"/>
        </w:rPr>
        <w:t>。</w:t>
      </w:r>
    </w:p>
    <w:p w:rsidR="00F34B99" w:rsidRDefault="00C6037A" w:rsidP="00ED7761">
      <w:pPr>
        <w:pStyle w:val="aff9"/>
      </w:pPr>
      <w:r>
        <w:rPr>
          <w:rFonts w:hint="eastAsia"/>
        </w:rPr>
        <w:lastRenderedPageBreak/>
        <w:t>蔬菜水果</w:t>
      </w:r>
      <w:r w:rsidR="00852A13">
        <w:rPr>
          <w:rFonts w:hint="eastAsia"/>
        </w:rPr>
        <w:t>中</w:t>
      </w:r>
      <w:r w:rsidR="005E1312">
        <w:rPr>
          <w:rFonts w:hint="eastAsia"/>
        </w:rPr>
        <w:t>多菌灵</w:t>
      </w:r>
      <w:r w:rsidR="00852A13">
        <w:rPr>
          <w:rFonts w:hint="eastAsia"/>
        </w:rPr>
        <w:t>的快速检测 胶体金免疫层析法</w:t>
      </w:r>
    </w:p>
    <w:p w:rsidR="00F34B99" w:rsidRDefault="00F34B99" w:rsidP="00852A13">
      <w:pPr>
        <w:pStyle w:val="a5"/>
        <w:spacing w:before="312" w:after="312"/>
      </w:pPr>
      <w:bookmarkStart w:id="11" w:name="_Toc26175100"/>
      <w:bookmarkStart w:id="12" w:name="_Toc26542367"/>
      <w:bookmarkStart w:id="13" w:name="_Toc79051371"/>
      <w:r>
        <w:rPr>
          <w:rFonts w:hint="eastAsia"/>
        </w:rPr>
        <w:t>范围</w:t>
      </w:r>
      <w:bookmarkEnd w:id="11"/>
      <w:bookmarkEnd w:id="12"/>
      <w:bookmarkEnd w:id="13"/>
    </w:p>
    <w:p w:rsidR="00852A13" w:rsidRPr="00852A13" w:rsidRDefault="00852A13" w:rsidP="00852A13">
      <w:pPr>
        <w:pStyle w:val="aff6"/>
        <w:rPr>
          <w:rFonts w:hAnsi="宋体" w:cs="宋体"/>
          <w:szCs w:val="21"/>
        </w:rPr>
      </w:pPr>
      <w:r w:rsidRPr="00852A13">
        <w:rPr>
          <w:rFonts w:hAnsi="宋体" w:cs="宋体" w:hint="eastAsia"/>
          <w:szCs w:val="21"/>
        </w:rPr>
        <w:t>本</w:t>
      </w:r>
      <w:r w:rsidR="009A7283">
        <w:rPr>
          <w:rFonts w:hAnsi="宋体" w:cs="宋体" w:hint="eastAsia"/>
          <w:szCs w:val="21"/>
        </w:rPr>
        <w:t>文件</w:t>
      </w:r>
      <w:r w:rsidRPr="00852A13">
        <w:rPr>
          <w:rFonts w:hAnsi="宋体" w:cs="宋体" w:hint="eastAsia"/>
          <w:szCs w:val="21"/>
        </w:rPr>
        <w:t>规定了</w:t>
      </w:r>
      <w:r w:rsidR="00C6037A">
        <w:rPr>
          <w:rFonts w:hAnsi="宋体" w:cs="宋体" w:hint="eastAsia"/>
          <w:szCs w:val="21"/>
        </w:rPr>
        <w:t>蔬菜水果</w:t>
      </w:r>
      <w:r w:rsidRPr="00852A13">
        <w:rPr>
          <w:rFonts w:hAnsi="宋体" w:cs="宋体" w:hint="eastAsia"/>
          <w:szCs w:val="21"/>
        </w:rPr>
        <w:t>中</w:t>
      </w:r>
      <w:r w:rsidR="005E1312">
        <w:rPr>
          <w:rFonts w:hAnsi="宋体" w:cs="宋体" w:hint="eastAsia"/>
          <w:szCs w:val="21"/>
        </w:rPr>
        <w:t>多菌灵</w:t>
      </w:r>
      <w:r w:rsidRPr="00852A13">
        <w:rPr>
          <w:rFonts w:hAnsi="宋体" w:cs="宋体" w:hint="eastAsia"/>
          <w:szCs w:val="21"/>
        </w:rPr>
        <w:t>的胶体金免疫层析快速检测方法。</w:t>
      </w:r>
    </w:p>
    <w:p w:rsidR="00F34B99" w:rsidRDefault="00852A13" w:rsidP="00852A13">
      <w:pPr>
        <w:pStyle w:val="aff6"/>
      </w:pPr>
      <w:r w:rsidRPr="00852A13">
        <w:rPr>
          <w:rFonts w:hAnsi="宋体" w:cs="宋体" w:hint="eastAsia"/>
          <w:szCs w:val="21"/>
        </w:rPr>
        <w:t>本</w:t>
      </w:r>
      <w:r w:rsidR="009A7283">
        <w:rPr>
          <w:rFonts w:hAnsi="宋体" w:cs="宋体" w:hint="eastAsia"/>
          <w:szCs w:val="21"/>
        </w:rPr>
        <w:t>文件</w:t>
      </w:r>
      <w:r w:rsidRPr="00852A13">
        <w:rPr>
          <w:rFonts w:hAnsi="宋体" w:cs="宋体" w:hint="eastAsia"/>
          <w:szCs w:val="21"/>
        </w:rPr>
        <w:t>适用于</w:t>
      </w:r>
      <w:r w:rsidR="005E1312" w:rsidRPr="00B61629">
        <w:rPr>
          <w:rFonts w:hint="eastAsia"/>
        </w:rPr>
        <w:t>抱子甘蓝、西葫芦、</w:t>
      </w:r>
      <w:r w:rsidR="00685188">
        <w:rPr>
          <w:rFonts w:hint="eastAsia"/>
        </w:rPr>
        <w:t>菜豆</w:t>
      </w:r>
      <w:r w:rsidR="005E1312" w:rsidRPr="00B61629">
        <w:rPr>
          <w:rFonts w:hint="eastAsia"/>
        </w:rPr>
        <w:t>、草莓</w:t>
      </w:r>
      <w:r w:rsidR="006713E6" w:rsidRPr="00E40B96">
        <w:rPr>
          <w:rFonts w:hint="eastAsia"/>
        </w:rPr>
        <w:t>等</w:t>
      </w:r>
      <w:r w:rsidR="00C6037A">
        <w:rPr>
          <w:rFonts w:hAnsi="宋体" w:cs="宋体" w:hint="eastAsia"/>
          <w:szCs w:val="21"/>
        </w:rPr>
        <w:t>蔬菜水果</w:t>
      </w:r>
      <w:r w:rsidRPr="00852A13">
        <w:rPr>
          <w:rFonts w:hAnsi="宋体" w:cs="宋体" w:hint="eastAsia"/>
          <w:szCs w:val="21"/>
        </w:rPr>
        <w:t>中</w:t>
      </w:r>
      <w:r w:rsidR="005E1312">
        <w:rPr>
          <w:rFonts w:hAnsi="宋体" w:cs="宋体" w:hint="eastAsia"/>
          <w:szCs w:val="21"/>
        </w:rPr>
        <w:t>多菌灵</w:t>
      </w:r>
      <w:r w:rsidRPr="00852A13">
        <w:rPr>
          <w:rFonts w:hAnsi="宋体" w:cs="宋体" w:hint="eastAsia"/>
          <w:szCs w:val="21"/>
        </w:rPr>
        <w:t>残留的筛选检验</w:t>
      </w:r>
      <w:r>
        <w:rPr>
          <w:rFonts w:hAnsi="宋体" w:cs="宋体" w:hint="eastAsia"/>
          <w:szCs w:val="21"/>
        </w:rPr>
        <w:t>。</w:t>
      </w:r>
    </w:p>
    <w:p w:rsidR="00F34B99" w:rsidRDefault="00F34B99" w:rsidP="00852A13">
      <w:pPr>
        <w:pStyle w:val="a5"/>
        <w:spacing w:before="312" w:after="312"/>
      </w:pPr>
      <w:bookmarkStart w:id="14" w:name="_Toc26175101"/>
      <w:bookmarkStart w:id="15" w:name="_Toc26542368"/>
      <w:bookmarkStart w:id="16" w:name="_Toc79051372"/>
      <w:r>
        <w:rPr>
          <w:rFonts w:hint="eastAsia"/>
        </w:rPr>
        <w:t>规范性引用文件</w:t>
      </w:r>
      <w:bookmarkEnd w:id="14"/>
      <w:bookmarkEnd w:id="15"/>
      <w:bookmarkEnd w:id="16"/>
    </w:p>
    <w:p w:rsidR="00F34B99" w:rsidRDefault="006057C0" w:rsidP="00F34B99">
      <w:pPr>
        <w:pStyle w:val="aff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F34B99">
        <w:rPr>
          <w:rFonts w:hint="eastAsia"/>
        </w:rPr>
        <w:t>。</w:t>
      </w:r>
    </w:p>
    <w:p w:rsidR="00852A13" w:rsidRDefault="00852A13" w:rsidP="00F34B99">
      <w:pPr>
        <w:pStyle w:val="aff6"/>
        <w:rPr>
          <w:rFonts w:ascii="Times New Roman"/>
        </w:rPr>
      </w:pPr>
      <w:r w:rsidRPr="00852A13">
        <w:rPr>
          <w:rFonts w:ascii="Times New Roman"/>
        </w:rPr>
        <w:t xml:space="preserve">GB/T 6682  </w:t>
      </w:r>
      <w:r w:rsidRPr="00852A13">
        <w:rPr>
          <w:rFonts w:ascii="Times New Roman"/>
        </w:rPr>
        <w:t>分析实验室用水规格和实验方法</w:t>
      </w:r>
    </w:p>
    <w:p w:rsidR="00852A13" w:rsidRPr="00852A13" w:rsidRDefault="00852A13" w:rsidP="00F34B99">
      <w:pPr>
        <w:pStyle w:val="aff6"/>
        <w:rPr>
          <w:rFonts w:ascii="Times New Roman"/>
        </w:rPr>
      </w:pPr>
      <w:r w:rsidRPr="00852A13">
        <w:rPr>
          <w:rFonts w:ascii="Times New Roman" w:hint="eastAsia"/>
        </w:rPr>
        <w:t>食药监办科</w:t>
      </w:r>
      <w:r w:rsidRPr="00852A13">
        <w:rPr>
          <w:rFonts w:ascii="Times New Roman" w:hint="eastAsia"/>
        </w:rPr>
        <w:t>[2017]43</w:t>
      </w:r>
      <w:r w:rsidRPr="00852A13">
        <w:rPr>
          <w:rFonts w:ascii="Times New Roman" w:hint="eastAsia"/>
        </w:rPr>
        <w:t>号</w:t>
      </w:r>
      <w:r w:rsidRPr="00852A13">
        <w:rPr>
          <w:rFonts w:ascii="Times New Roman" w:hint="eastAsia"/>
        </w:rPr>
        <w:t xml:space="preserve">  </w:t>
      </w:r>
      <w:r w:rsidRPr="00852A13">
        <w:rPr>
          <w:rFonts w:ascii="Times New Roman" w:hint="eastAsia"/>
        </w:rPr>
        <w:t>食品快速检测方法评价技术规范</w:t>
      </w:r>
    </w:p>
    <w:p w:rsidR="00F34B99" w:rsidRDefault="00852A13" w:rsidP="00852A13">
      <w:pPr>
        <w:pStyle w:val="a5"/>
        <w:spacing w:before="312" w:after="312"/>
      </w:pPr>
      <w:bookmarkStart w:id="17" w:name="_Toc79051373"/>
      <w:r>
        <w:rPr>
          <w:rFonts w:hint="eastAsia"/>
        </w:rPr>
        <w:t>原理</w:t>
      </w:r>
      <w:bookmarkEnd w:id="17"/>
    </w:p>
    <w:p w:rsidR="00126714" w:rsidRPr="00852A13" w:rsidRDefault="00852A13" w:rsidP="00126714">
      <w:pPr>
        <w:pStyle w:val="aff6"/>
        <w:rPr>
          <w:rFonts w:ascii="Times New Roman"/>
        </w:rPr>
      </w:pPr>
      <w:r w:rsidRPr="00852A13">
        <w:rPr>
          <w:rFonts w:ascii="Times New Roman"/>
        </w:rPr>
        <w:t>本方法采用竞争抑制免疫层析原理。样品中的</w:t>
      </w:r>
      <w:r w:rsidR="005E1312">
        <w:rPr>
          <w:rFonts w:ascii="Times New Roman"/>
        </w:rPr>
        <w:t>多菌灵</w:t>
      </w:r>
      <w:r w:rsidRPr="00852A13">
        <w:rPr>
          <w:rFonts w:ascii="Times New Roman"/>
        </w:rPr>
        <w:t>经提取后与胶体金标记的特异性抗体结合，抑制了抗体和试纸条中检测线（</w:t>
      </w:r>
      <w:r w:rsidRPr="00852A13">
        <w:rPr>
          <w:rFonts w:ascii="Times New Roman"/>
        </w:rPr>
        <w:t>T</w:t>
      </w:r>
      <w:r w:rsidRPr="00852A13">
        <w:rPr>
          <w:rFonts w:ascii="Times New Roman"/>
        </w:rPr>
        <w:t>线）上抗原的结合，从而导致检测线颜色深浅的变化。通过检测线与质控线（</w:t>
      </w:r>
      <w:r w:rsidRPr="00852A13">
        <w:rPr>
          <w:rFonts w:ascii="Times New Roman"/>
        </w:rPr>
        <w:t>C</w:t>
      </w:r>
      <w:r w:rsidRPr="00852A13">
        <w:rPr>
          <w:rFonts w:ascii="Times New Roman"/>
        </w:rPr>
        <w:t>线）颜色深浅比较，对样品中</w:t>
      </w:r>
      <w:r w:rsidR="005E1312">
        <w:rPr>
          <w:rFonts w:ascii="Times New Roman"/>
        </w:rPr>
        <w:t>多菌灵</w:t>
      </w:r>
      <w:r w:rsidRPr="00852A13">
        <w:rPr>
          <w:rFonts w:ascii="Times New Roman"/>
        </w:rPr>
        <w:t>进行定性判定</w:t>
      </w:r>
      <w:r w:rsidR="00445265" w:rsidRPr="00852A13">
        <w:rPr>
          <w:rFonts w:ascii="Times New Roman"/>
        </w:rPr>
        <w:t>。</w:t>
      </w:r>
    </w:p>
    <w:p w:rsidR="00126714" w:rsidRDefault="00852A13" w:rsidP="00852A13">
      <w:pPr>
        <w:pStyle w:val="a5"/>
        <w:spacing w:before="312" w:after="312"/>
      </w:pPr>
      <w:bookmarkStart w:id="18" w:name="_Toc79051374"/>
      <w:r>
        <w:rPr>
          <w:rFonts w:hint="eastAsia"/>
        </w:rPr>
        <w:t>试剂与材料</w:t>
      </w:r>
      <w:bookmarkEnd w:id="18"/>
    </w:p>
    <w:p w:rsidR="007F70D0" w:rsidRPr="007F70D0" w:rsidRDefault="007F70D0" w:rsidP="007F70D0">
      <w:pPr>
        <w:pStyle w:val="aff6"/>
        <w:rPr>
          <w:rFonts w:ascii="Times New Roman"/>
        </w:rPr>
      </w:pPr>
      <w:r w:rsidRPr="007F70D0">
        <w:rPr>
          <w:rFonts w:ascii="Times New Roman"/>
        </w:rPr>
        <w:t>除另有规定外，本方法所用试剂均为分析纯，水为</w:t>
      </w:r>
      <w:r w:rsidRPr="007F70D0">
        <w:rPr>
          <w:rFonts w:ascii="Times New Roman"/>
        </w:rPr>
        <w:t>GB/T 6682</w:t>
      </w:r>
      <w:r w:rsidRPr="007F70D0">
        <w:rPr>
          <w:rFonts w:ascii="Times New Roman"/>
        </w:rPr>
        <w:t>规定的二级水。</w:t>
      </w:r>
    </w:p>
    <w:p w:rsidR="008E6BB6" w:rsidRDefault="00852A13" w:rsidP="00852A13">
      <w:pPr>
        <w:pStyle w:val="a6"/>
        <w:spacing w:before="156" w:after="156"/>
      </w:pPr>
      <w:r>
        <w:rPr>
          <w:rFonts w:hint="eastAsia"/>
        </w:rPr>
        <w:t>试剂</w:t>
      </w:r>
    </w:p>
    <w:p w:rsidR="00852A13" w:rsidRPr="00D66041" w:rsidRDefault="00852A13" w:rsidP="00852A13">
      <w:pPr>
        <w:pStyle w:val="a7"/>
        <w:spacing w:before="156" w:after="156"/>
        <w:rPr>
          <w:rFonts w:ascii="Times New Roman" w:eastAsia="宋体"/>
        </w:rPr>
      </w:pPr>
      <w:r w:rsidRPr="00D66041">
        <w:rPr>
          <w:rFonts w:ascii="Times New Roman" w:eastAsia="宋体" w:hAnsi="宋体"/>
        </w:rPr>
        <w:t>甲醇</w:t>
      </w:r>
      <w:r w:rsidR="009A7283">
        <w:rPr>
          <w:rFonts w:ascii="Times New Roman" w:eastAsia="宋体" w:hAnsi="宋体" w:hint="eastAsia"/>
        </w:rPr>
        <w:t>（</w:t>
      </w:r>
      <w:r w:rsidR="009A7283">
        <w:rPr>
          <w:rFonts w:ascii="Times New Roman" w:eastAsia="宋体" w:hAnsi="宋体" w:hint="eastAsia"/>
        </w:rPr>
        <w:t>CH</w:t>
      </w:r>
      <w:r w:rsidR="009A7283" w:rsidRPr="001C3AB3">
        <w:rPr>
          <w:rFonts w:ascii="Times New Roman" w:eastAsia="宋体" w:hAnsi="宋体" w:hint="eastAsia"/>
          <w:vertAlign w:val="subscript"/>
        </w:rPr>
        <w:t>3</w:t>
      </w:r>
      <w:r w:rsidR="009A7283">
        <w:rPr>
          <w:rFonts w:ascii="Times New Roman" w:eastAsia="宋体" w:hAnsi="宋体" w:hint="eastAsia"/>
        </w:rPr>
        <w:t>OH</w:t>
      </w:r>
      <w:r w:rsidR="009A7283">
        <w:rPr>
          <w:rFonts w:ascii="Times New Roman" w:eastAsia="宋体" w:hAnsi="宋体" w:hint="eastAsia"/>
        </w:rPr>
        <w:t>）</w:t>
      </w:r>
      <w:r w:rsidRPr="00D66041">
        <w:rPr>
          <w:rFonts w:ascii="Times New Roman" w:eastAsia="宋体" w:hAnsi="宋体"/>
        </w:rPr>
        <w:t>。</w:t>
      </w:r>
    </w:p>
    <w:p w:rsidR="00852A13" w:rsidRPr="00D66041" w:rsidRDefault="00852A13" w:rsidP="00852A13">
      <w:pPr>
        <w:pStyle w:val="a7"/>
        <w:spacing w:before="156" w:after="156"/>
        <w:rPr>
          <w:rFonts w:ascii="Times New Roman" w:eastAsia="宋体"/>
        </w:rPr>
      </w:pPr>
      <w:r w:rsidRPr="00D66041">
        <w:rPr>
          <w:rFonts w:ascii="Times New Roman" w:eastAsia="宋体" w:hAnsi="宋体"/>
        </w:rPr>
        <w:t>提取液：由胶体金</w:t>
      </w:r>
      <w:r>
        <w:rPr>
          <w:rFonts w:ascii="Times New Roman" w:eastAsia="宋体" w:hAnsi="宋体" w:hint="eastAsia"/>
        </w:rPr>
        <w:t>快速检测</w:t>
      </w:r>
      <w:r w:rsidRPr="00D66041">
        <w:rPr>
          <w:rFonts w:ascii="Times New Roman" w:eastAsia="宋体" w:hAnsi="宋体"/>
        </w:rPr>
        <w:t>试纸</w:t>
      </w:r>
      <w:proofErr w:type="gramStart"/>
      <w:r w:rsidRPr="00D66041">
        <w:rPr>
          <w:rFonts w:ascii="Times New Roman" w:eastAsia="宋体" w:hAnsi="宋体"/>
        </w:rPr>
        <w:t>条配套</w:t>
      </w:r>
      <w:proofErr w:type="gramEnd"/>
      <w:r w:rsidRPr="00D66041">
        <w:rPr>
          <w:rFonts w:ascii="Times New Roman" w:eastAsia="宋体" w:hAnsi="宋体"/>
        </w:rPr>
        <w:t>提供，或按照其说明书配制。</w:t>
      </w:r>
    </w:p>
    <w:p w:rsidR="007F70D0" w:rsidRPr="007F70D0" w:rsidRDefault="00852A13" w:rsidP="007F70D0">
      <w:pPr>
        <w:pStyle w:val="a6"/>
        <w:spacing w:before="156" w:after="156"/>
      </w:pPr>
      <w:r w:rsidRPr="00D66041">
        <w:t>参考物质</w:t>
      </w:r>
    </w:p>
    <w:p w:rsidR="00852A13" w:rsidRPr="00D66041" w:rsidRDefault="005E1312" w:rsidP="007F70D0">
      <w:pPr>
        <w:pStyle w:val="aff6"/>
        <w:rPr>
          <w:rFonts w:ascii="Times New Roman"/>
        </w:rPr>
      </w:pPr>
      <w:r>
        <w:rPr>
          <w:rFonts w:ascii="Times New Roman"/>
        </w:rPr>
        <w:t>多菌灵</w:t>
      </w:r>
      <w:r w:rsidR="00852A13" w:rsidRPr="007F70D0">
        <w:rPr>
          <w:rFonts w:ascii="Times New Roman"/>
        </w:rPr>
        <w:t>参考物质的中文名称、英文名称、</w:t>
      </w:r>
      <w:r w:rsidR="00852A13" w:rsidRPr="00D66041">
        <w:rPr>
          <w:rFonts w:ascii="Times New Roman"/>
        </w:rPr>
        <w:t>CAS</w:t>
      </w:r>
      <w:r w:rsidR="007F70D0" w:rsidRPr="007F70D0">
        <w:rPr>
          <w:rFonts w:ascii="Times New Roman" w:hint="eastAsia"/>
        </w:rPr>
        <w:t>登录</w:t>
      </w:r>
      <w:r w:rsidR="00852A13" w:rsidRPr="007F70D0">
        <w:rPr>
          <w:rFonts w:ascii="Times New Roman"/>
        </w:rPr>
        <w:t>号、分子式、相对分子质量见表</w:t>
      </w:r>
      <w:r w:rsidR="00852A13" w:rsidRPr="00D66041">
        <w:rPr>
          <w:rFonts w:ascii="Times New Roman"/>
        </w:rPr>
        <w:t>1</w:t>
      </w:r>
      <w:r w:rsidR="00852A13" w:rsidRPr="007F70D0">
        <w:rPr>
          <w:rFonts w:ascii="Times New Roman"/>
        </w:rPr>
        <w:t>，纯度</w:t>
      </w:r>
      <w:r w:rsidR="00852A13" w:rsidRPr="007F70D0">
        <w:rPr>
          <w:rFonts w:hAnsi="宋体"/>
        </w:rPr>
        <w:t>≥</w:t>
      </w:r>
      <w:r w:rsidR="00852A13" w:rsidRPr="00D66041">
        <w:rPr>
          <w:rFonts w:ascii="Times New Roman"/>
        </w:rPr>
        <w:t>98%</w:t>
      </w:r>
      <w:r w:rsidR="00852A13" w:rsidRPr="007F70D0">
        <w:rPr>
          <w:rFonts w:ascii="Times New Roman"/>
        </w:rPr>
        <w:t>。</w:t>
      </w:r>
    </w:p>
    <w:p w:rsidR="00852A13" w:rsidRDefault="005E1312" w:rsidP="00852A13">
      <w:pPr>
        <w:pStyle w:val="af7"/>
        <w:spacing w:before="156" w:after="156"/>
      </w:pPr>
      <w:r>
        <w:rPr>
          <w:rFonts w:hint="eastAsia"/>
        </w:rPr>
        <w:t>多菌灵</w:t>
      </w:r>
      <w:r w:rsidR="00852A13">
        <w:rPr>
          <w:rFonts w:hint="eastAsia"/>
        </w:rPr>
        <w:t>参考物质的中文名称、英文名称、CAS</w:t>
      </w:r>
      <w:r w:rsidR="007F70D0">
        <w:rPr>
          <w:rFonts w:hint="eastAsia"/>
        </w:rPr>
        <w:t>登录</w:t>
      </w:r>
      <w:r w:rsidR="00852A13">
        <w:rPr>
          <w:rFonts w:hint="eastAsia"/>
        </w:rPr>
        <w:t>号、分子式、相对分子质量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914"/>
        <w:gridCol w:w="1914"/>
        <w:gridCol w:w="1914"/>
        <w:gridCol w:w="1914"/>
        <w:gridCol w:w="1914"/>
      </w:tblGrid>
      <w:tr w:rsidR="00852A13" w:rsidRPr="002B570B" w:rsidTr="00EA7B25">
        <w:trPr>
          <w:jc w:val="center"/>
        </w:trPr>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中文名称</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英文名称</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CAS</w:t>
            </w:r>
            <w:r w:rsidR="009A7283">
              <w:rPr>
                <w:rFonts w:hint="eastAsia"/>
                <w:sz w:val="18"/>
              </w:rPr>
              <w:t>登录</w:t>
            </w:r>
            <w:r w:rsidRPr="00375034">
              <w:rPr>
                <w:sz w:val="18"/>
              </w:rPr>
              <w:t>号</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分子式</w:t>
            </w:r>
          </w:p>
        </w:tc>
        <w:tc>
          <w:tcPr>
            <w:tcW w:w="1914" w:type="dxa"/>
            <w:tcBorders>
              <w:top w:val="single" w:sz="8" w:space="0" w:color="auto"/>
              <w:bottom w:val="single" w:sz="8" w:space="0" w:color="auto"/>
            </w:tcBorders>
            <w:shd w:val="clear" w:color="auto" w:fill="auto"/>
            <w:vAlign w:val="center"/>
          </w:tcPr>
          <w:p w:rsidR="00852A13" w:rsidRPr="00375034" w:rsidRDefault="00852A13" w:rsidP="00EA7B25">
            <w:pPr>
              <w:jc w:val="center"/>
              <w:rPr>
                <w:sz w:val="18"/>
              </w:rPr>
            </w:pPr>
            <w:r w:rsidRPr="00375034">
              <w:rPr>
                <w:sz w:val="18"/>
              </w:rPr>
              <w:t>相对分子质量</w:t>
            </w:r>
          </w:p>
        </w:tc>
      </w:tr>
      <w:tr w:rsidR="005E1312" w:rsidRPr="002B570B" w:rsidTr="00EA7B25">
        <w:trPr>
          <w:jc w:val="center"/>
        </w:trPr>
        <w:tc>
          <w:tcPr>
            <w:tcW w:w="1914" w:type="dxa"/>
            <w:tcBorders>
              <w:top w:val="single" w:sz="8" w:space="0" w:color="auto"/>
            </w:tcBorders>
            <w:shd w:val="clear" w:color="auto" w:fill="auto"/>
            <w:vAlign w:val="center"/>
          </w:tcPr>
          <w:p w:rsidR="005E1312" w:rsidRPr="00375034" w:rsidRDefault="005E1312" w:rsidP="00EA7B25">
            <w:pPr>
              <w:jc w:val="center"/>
              <w:rPr>
                <w:sz w:val="18"/>
              </w:rPr>
            </w:pPr>
            <w:r>
              <w:rPr>
                <w:rFonts w:hint="eastAsia"/>
                <w:sz w:val="18"/>
              </w:rPr>
              <w:t>多菌灵</w:t>
            </w:r>
          </w:p>
        </w:tc>
        <w:tc>
          <w:tcPr>
            <w:tcW w:w="1914" w:type="dxa"/>
            <w:tcBorders>
              <w:top w:val="single" w:sz="8" w:space="0" w:color="auto"/>
            </w:tcBorders>
            <w:shd w:val="clear" w:color="auto" w:fill="auto"/>
            <w:vAlign w:val="center"/>
          </w:tcPr>
          <w:p w:rsidR="005E1312" w:rsidRPr="00D04352" w:rsidRDefault="005E1312" w:rsidP="00DF320B">
            <w:pPr>
              <w:jc w:val="center"/>
              <w:rPr>
                <w:sz w:val="18"/>
              </w:rPr>
            </w:pPr>
            <w:proofErr w:type="spellStart"/>
            <w:r w:rsidRPr="00D04352">
              <w:rPr>
                <w:sz w:val="18"/>
              </w:rPr>
              <w:t>Carbendazim</w:t>
            </w:r>
            <w:proofErr w:type="spellEnd"/>
          </w:p>
        </w:tc>
        <w:tc>
          <w:tcPr>
            <w:tcW w:w="1914" w:type="dxa"/>
            <w:tcBorders>
              <w:top w:val="single" w:sz="8" w:space="0" w:color="auto"/>
            </w:tcBorders>
            <w:shd w:val="clear" w:color="auto" w:fill="auto"/>
            <w:vAlign w:val="center"/>
          </w:tcPr>
          <w:p w:rsidR="005E1312" w:rsidRPr="00D04352" w:rsidRDefault="005E1312" w:rsidP="00DF320B">
            <w:pPr>
              <w:jc w:val="center"/>
              <w:rPr>
                <w:sz w:val="18"/>
              </w:rPr>
            </w:pPr>
            <w:r w:rsidRPr="00D04352">
              <w:rPr>
                <w:sz w:val="18"/>
              </w:rPr>
              <w:t>10605-21-7</w:t>
            </w:r>
          </w:p>
        </w:tc>
        <w:tc>
          <w:tcPr>
            <w:tcW w:w="1914" w:type="dxa"/>
            <w:tcBorders>
              <w:top w:val="single" w:sz="8" w:space="0" w:color="auto"/>
            </w:tcBorders>
            <w:shd w:val="clear" w:color="auto" w:fill="auto"/>
            <w:vAlign w:val="center"/>
          </w:tcPr>
          <w:p w:rsidR="005E1312" w:rsidRPr="00D04352" w:rsidRDefault="005E1312" w:rsidP="00DF320B">
            <w:pPr>
              <w:jc w:val="center"/>
              <w:rPr>
                <w:sz w:val="18"/>
              </w:rPr>
            </w:pPr>
            <w:r w:rsidRPr="00D04352">
              <w:rPr>
                <w:bCs/>
                <w:sz w:val="18"/>
              </w:rPr>
              <w:t>C</w:t>
            </w:r>
            <w:r w:rsidRPr="00D04352">
              <w:rPr>
                <w:bCs/>
                <w:sz w:val="18"/>
                <w:vertAlign w:val="subscript"/>
              </w:rPr>
              <w:t>9</w:t>
            </w:r>
            <w:r w:rsidRPr="00D04352">
              <w:rPr>
                <w:bCs/>
                <w:sz w:val="18"/>
              </w:rPr>
              <w:t>H</w:t>
            </w:r>
            <w:r w:rsidRPr="00D04352">
              <w:rPr>
                <w:bCs/>
                <w:sz w:val="18"/>
                <w:vertAlign w:val="subscript"/>
              </w:rPr>
              <w:t>9</w:t>
            </w:r>
            <w:r w:rsidRPr="00D04352">
              <w:rPr>
                <w:bCs/>
                <w:sz w:val="18"/>
              </w:rPr>
              <w:t>N</w:t>
            </w:r>
            <w:r w:rsidRPr="00D04352">
              <w:rPr>
                <w:bCs/>
                <w:sz w:val="18"/>
                <w:vertAlign w:val="subscript"/>
              </w:rPr>
              <w:t>3</w:t>
            </w:r>
            <w:r w:rsidRPr="00D04352">
              <w:rPr>
                <w:bCs/>
                <w:sz w:val="18"/>
              </w:rPr>
              <w:t>O</w:t>
            </w:r>
            <w:r w:rsidRPr="00D04352">
              <w:rPr>
                <w:bCs/>
                <w:sz w:val="18"/>
                <w:vertAlign w:val="subscript"/>
              </w:rPr>
              <w:t>2</w:t>
            </w:r>
          </w:p>
        </w:tc>
        <w:tc>
          <w:tcPr>
            <w:tcW w:w="1914" w:type="dxa"/>
            <w:tcBorders>
              <w:top w:val="single" w:sz="8" w:space="0" w:color="auto"/>
            </w:tcBorders>
            <w:shd w:val="clear" w:color="auto" w:fill="auto"/>
            <w:vAlign w:val="center"/>
          </w:tcPr>
          <w:p w:rsidR="005E1312" w:rsidRPr="00D04352" w:rsidRDefault="005E1312" w:rsidP="00DF320B">
            <w:pPr>
              <w:jc w:val="center"/>
              <w:rPr>
                <w:sz w:val="18"/>
              </w:rPr>
            </w:pPr>
            <w:r w:rsidRPr="00D04352">
              <w:rPr>
                <w:sz w:val="18"/>
              </w:rPr>
              <w:t>191.2</w:t>
            </w:r>
          </w:p>
        </w:tc>
      </w:tr>
    </w:tbl>
    <w:p w:rsidR="00852A13" w:rsidRDefault="00852A13" w:rsidP="00852A13">
      <w:pPr>
        <w:pStyle w:val="aff1"/>
      </w:pPr>
      <w:r>
        <w:rPr>
          <w:rFonts w:hint="eastAsia"/>
        </w:rPr>
        <w:t>或等同可溯源物质。</w:t>
      </w:r>
    </w:p>
    <w:p w:rsidR="008E6BB6" w:rsidRDefault="007F70D0" w:rsidP="00852A13">
      <w:pPr>
        <w:pStyle w:val="a6"/>
        <w:spacing w:before="156" w:after="156"/>
      </w:pPr>
      <w:r>
        <w:rPr>
          <w:rFonts w:hint="eastAsia"/>
        </w:rPr>
        <w:t>标准</w:t>
      </w:r>
      <w:r w:rsidR="00852A13">
        <w:rPr>
          <w:rFonts w:hint="eastAsia"/>
        </w:rPr>
        <w:t>溶液</w:t>
      </w:r>
      <w:r>
        <w:rPr>
          <w:rFonts w:hint="eastAsia"/>
        </w:rPr>
        <w:t>的</w:t>
      </w:r>
      <w:r w:rsidR="00852A13">
        <w:rPr>
          <w:rFonts w:hint="eastAsia"/>
        </w:rPr>
        <w:t>配制</w:t>
      </w:r>
    </w:p>
    <w:p w:rsidR="007F70D0" w:rsidRDefault="005E1312" w:rsidP="009A7283">
      <w:pPr>
        <w:pStyle w:val="a7"/>
        <w:spacing w:before="156" w:after="156"/>
        <w:jc w:val="both"/>
        <w:rPr>
          <w:rFonts w:ascii="Times New Roman" w:eastAsia="宋体"/>
        </w:rPr>
      </w:pPr>
      <w:bookmarkStart w:id="19" w:name="_Toc26542371"/>
      <w:bookmarkStart w:id="20" w:name="_Toc27739325"/>
      <w:bookmarkStart w:id="21" w:name="_Toc26175104"/>
      <w:r>
        <w:rPr>
          <w:rFonts w:ascii="Times New Roman" w:eastAsia="宋体" w:hAnsi="宋体" w:hint="eastAsia"/>
        </w:rPr>
        <w:lastRenderedPageBreak/>
        <w:t>多菌</w:t>
      </w:r>
      <w:proofErr w:type="gramStart"/>
      <w:r>
        <w:rPr>
          <w:rFonts w:ascii="Times New Roman" w:eastAsia="宋体" w:hAnsi="宋体" w:hint="eastAsia"/>
        </w:rPr>
        <w:t>灵</w:t>
      </w:r>
      <w:r w:rsidR="007F70D0" w:rsidRPr="00EF5C13">
        <w:rPr>
          <w:rFonts w:ascii="Times New Roman" w:eastAsia="宋体" w:hAnsi="宋体" w:hint="eastAsia"/>
        </w:rPr>
        <w:t>标准</w:t>
      </w:r>
      <w:proofErr w:type="gramEnd"/>
      <w:r w:rsidR="007F70D0" w:rsidRPr="00EF5C13">
        <w:rPr>
          <w:rFonts w:ascii="Times New Roman" w:eastAsia="宋体" w:hAnsi="宋体" w:hint="eastAsia"/>
        </w:rPr>
        <w:t>储备液（</w:t>
      </w:r>
      <w:r w:rsidR="009A7283" w:rsidRPr="00EF5C13">
        <w:rPr>
          <w:rFonts w:ascii="Times New Roman" w:eastAsia="宋体"/>
        </w:rPr>
        <w:t>10</w:t>
      </w:r>
      <w:r w:rsidR="009A7283">
        <w:rPr>
          <w:rFonts w:ascii="Times New Roman" w:eastAsia="宋体" w:hint="eastAsia"/>
        </w:rPr>
        <w:t>0</w:t>
      </w:r>
      <w:r w:rsidR="009A7283" w:rsidRPr="00EF5C13">
        <w:rPr>
          <w:rFonts w:ascii="Times New Roman" w:eastAsia="宋体"/>
        </w:rPr>
        <w:t xml:space="preserve"> </w:t>
      </w:r>
      <w:proofErr w:type="spellStart"/>
      <w:r w:rsidR="009A7283" w:rsidRPr="00EF5C13">
        <w:rPr>
          <w:rFonts w:ascii="Times New Roman" w:eastAsia="宋体"/>
        </w:rPr>
        <w:t>μg</w:t>
      </w:r>
      <w:proofErr w:type="spellEnd"/>
      <w:r w:rsidR="009A7283" w:rsidRPr="00EF5C13">
        <w:rPr>
          <w:rFonts w:ascii="Times New Roman" w:eastAsia="宋体"/>
        </w:rPr>
        <w:t>/</w:t>
      </w:r>
      <w:proofErr w:type="spellStart"/>
      <w:r w:rsidR="009A7283" w:rsidRPr="00EF5C13">
        <w:rPr>
          <w:rFonts w:ascii="Times New Roman" w:eastAsia="宋体"/>
        </w:rPr>
        <w:t>mL</w:t>
      </w:r>
      <w:proofErr w:type="spellEnd"/>
      <w:r w:rsidR="007F70D0" w:rsidRPr="00EF5C13">
        <w:rPr>
          <w:rFonts w:ascii="Times New Roman" w:eastAsia="宋体" w:hAnsi="宋体" w:hint="eastAsia"/>
        </w:rPr>
        <w:t>）：</w:t>
      </w:r>
      <w:r w:rsidR="009A7283">
        <w:rPr>
          <w:rFonts w:ascii="Times New Roman" w:eastAsia="宋体" w:hAnsi="宋体" w:hint="eastAsia"/>
        </w:rPr>
        <w:t>准确</w:t>
      </w:r>
      <w:r w:rsidR="007F70D0" w:rsidRPr="00EF5C13">
        <w:rPr>
          <w:rFonts w:ascii="Times New Roman" w:eastAsia="宋体" w:hAnsi="宋体" w:hint="eastAsia"/>
        </w:rPr>
        <w:t>称取</w:t>
      </w:r>
      <w:r>
        <w:rPr>
          <w:rFonts w:ascii="Times New Roman" w:eastAsia="宋体" w:hAnsi="宋体" w:hint="eastAsia"/>
        </w:rPr>
        <w:t>多菌灵</w:t>
      </w:r>
      <w:r w:rsidR="007F70D0">
        <w:rPr>
          <w:rFonts w:ascii="Times New Roman" w:eastAsia="宋体" w:hAnsi="宋体" w:hint="eastAsia"/>
        </w:rPr>
        <w:t>参考</w:t>
      </w:r>
      <w:r w:rsidR="007F70D0" w:rsidRPr="00EF5C13">
        <w:rPr>
          <w:rFonts w:ascii="Times New Roman" w:eastAsia="宋体" w:hAnsi="宋体" w:hint="eastAsia"/>
        </w:rPr>
        <w:t>物质（</w:t>
      </w:r>
      <w:r w:rsidR="007F70D0">
        <w:rPr>
          <w:rFonts w:ascii="Times New Roman" w:eastAsia="宋体" w:hAnsi="宋体" w:hint="eastAsia"/>
        </w:rPr>
        <w:t>4.2</w:t>
      </w:r>
      <w:r w:rsidR="007F70D0" w:rsidRPr="00EF5C13">
        <w:rPr>
          <w:rFonts w:ascii="Times New Roman" w:eastAsia="宋体" w:hAnsi="宋体" w:hint="eastAsia"/>
        </w:rPr>
        <w:t>）</w:t>
      </w:r>
      <w:r w:rsidR="007F70D0" w:rsidRPr="00EF5C13">
        <w:rPr>
          <w:rFonts w:ascii="Times New Roman" w:eastAsia="宋体" w:hAnsi="宋体" w:hint="eastAsia"/>
        </w:rPr>
        <w:t>10 mg</w:t>
      </w:r>
      <w:r w:rsidR="007F70D0" w:rsidRPr="00EF5C13">
        <w:rPr>
          <w:rFonts w:ascii="Times New Roman" w:eastAsia="宋体" w:hAnsi="宋体" w:hint="eastAsia"/>
        </w:rPr>
        <w:t>，置于</w:t>
      </w:r>
      <w:r w:rsidR="007F70D0" w:rsidRPr="00EF5C13">
        <w:rPr>
          <w:rFonts w:ascii="Times New Roman" w:eastAsia="宋体" w:hAnsi="宋体" w:hint="eastAsia"/>
        </w:rPr>
        <w:t xml:space="preserve">10 </w:t>
      </w:r>
      <w:proofErr w:type="spellStart"/>
      <w:r w:rsidR="007F70D0" w:rsidRPr="00EF5C13">
        <w:rPr>
          <w:rFonts w:ascii="Times New Roman" w:eastAsia="宋体" w:hAnsi="宋体" w:hint="eastAsia"/>
        </w:rPr>
        <w:t>mL</w:t>
      </w:r>
      <w:proofErr w:type="spellEnd"/>
      <w:r w:rsidR="007F70D0" w:rsidRPr="00EF5C13">
        <w:rPr>
          <w:rFonts w:ascii="Times New Roman" w:eastAsia="宋体" w:hAnsi="宋体" w:hint="eastAsia"/>
        </w:rPr>
        <w:t>容量瓶中，用</w:t>
      </w:r>
      <w:r w:rsidR="007F70D0">
        <w:rPr>
          <w:rFonts w:ascii="Times New Roman" w:eastAsia="宋体" w:hAnsi="宋体" w:hint="eastAsia"/>
        </w:rPr>
        <w:t>甲醇</w:t>
      </w:r>
      <w:r w:rsidR="007F70D0" w:rsidRPr="00EF5C13">
        <w:rPr>
          <w:rFonts w:ascii="Times New Roman" w:eastAsia="宋体" w:hAnsi="宋体" w:hint="eastAsia"/>
        </w:rPr>
        <w:t>（</w:t>
      </w:r>
      <w:r w:rsidR="007F70D0">
        <w:rPr>
          <w:rFonts w:ascii="Times New Roman" w:eastAsia="宋体" w:hAnsi="宋体" w:hint="eastAsia"/>
        </w:rPr>
        <w:t>4.1.1</w:t>
      </w:r>
      <w:r w:rsidR="007F70D0" w:rsidRPr="00EF5C13">
        <w:rPr>
          <w:rFonts w:ascii="Times New Roman" w:eastAsia="宋体" w:hAnsi="宋体" w:hint="eastAsia"/>
        </w:rPr>
        <w:t>）溶解并稀释至刻度，摇匀，制成浓度为</w:t>
      </w:r>
      <w:r w:rsidR="009A7283" w:rsidRPr="00EF5C13">
        <w:rPr>
          <w:rFonts w:ascii="Times New Roman" w:eastAsia="宋体"/>
        </w:rPr>
        <w:t>10</w:t>
      </w:r>
      <w:r w:rsidR="009A7283">
        <w:rPr>
          <w:rFonts w:ascii="Times New Roman" w:eastAsia="宋体" w:hint="eastAsia"/>
        </w:rPr>
        <w:t>0</w:t>
      </w:r>
      <w:r w:rsidR="009A7283" w:rsidRPr="00EF5C13">
        <w:rPr>
          <w:rFonts w:ascii="Times New Roman" w:eastAsia="宋体"/>
        </w:rPr>
        <w:t xml:space="preserve"> </w:t>
      </w:r>
      <w:proofErr w:type="spellStart"/>
      <w:r w:rsidR="009A7283" w:rsidRPr="00EF5C13">
        <w:rPr>
          <w:rFonts w:ascii="Times New Roman" w:eastAsia="宋体"/>
        </w:rPr>
        <w:t>μg</w:t>
      </w:r>
      <w:proofErr w:type="spellEnd"/>
      <w:r w:rsidR="009A7283" w:rsidRPr="00EF5C13">
        <w:rPr>
          <w:rFonts w:ascii="Times New Roman" w:eastAsia="宋体"/>
        </w:rPr>
        <w:t>/</w:t>
      </w:r>
      <w:proofErr w:type="spellStart"/>
      <w:r w:rsidR="009A7283" w:rsidRPr="00EF5C13">
        <w:rPr>
          <w:rFonts w:ascii="Times New Roman" w:eastAsia="宋体"/>
        </w:rPr>
        <w:t>mL</w:t>
      </w:r>
      <w:proofErr w:type="spellEnd"/>
      <w:r w:rsidR="007F70D0" w:rsidRPr="00EF5C13">
        <w:rPr>
          <w:rFonts w:ascii="Times New Roman" w:eastAsia="宋体" w:hAnsi="宋体" w:hint="eastAsia"/>
        </w:rPr>
        <w:t>的</w:t>
      </w:r>
      <w:r>
        <w:rPr>
          <w:rFonts w:ascii="Times New Roman" w:eastAsia="宋体" w:hAnsi="宋体" w:hint="eastAsia"/>
        </w:rPr>
        <w:t>多菌</w:t>
      </w:r>
      <w:proofErr w:type="gramStart"/>
      <w:r>
        <w:rPr>
          <w:rFonts w:ascii="Times New Roman" w:eastAsia="宋体" w:hAnsi="宋体" w:hint="eastAsia"/>
        </w:rPr>
        <w:t>灵</w:t>
      </w:r>
      <w:r w:rsidR="007F70D0" w:rsidRPr="00EF5C13">
        <w:rPr>
          <w:rFonts w:ascii="Times New Roman" w:eastAsia="宋体" w:hAnsi="宋体" w:hint="eastAsia"/>
        </w:rPr>
        <w:t>标准</w:t>
      </w:r>
      <w:proofErr w:type="gramEnd"/>
      <w:r w:rsidR="007F70D0" w:rsidRPr="00EF5C13">
        <w:rPr>
          <w:rFonts w:ascii="Times New Roman" w:eastAsia="宋体" w:hAnsi="宋体" w:hint="eastAsia"/>
        </w:rPr>
        <w:t>储备液。</w:t>
      </w:r>
      <w:r w:rsidR="007F70D0" w:rsidRPr="00EF5C13">
        <w:rPr>
          <w:rFonts w:ascii="Times New Roman" w:eastAsia="宋体" w:hAnsi="宋体" w:hint="eastAsia"/>
        </w:rPr>
        <w:t>4</w:t>
      </w:r>
      <w:r w:rsidR="007F70D0" w:rsidRPr="00EF5C13">
        <w:rPr>
          <w:rFonts w:ascii="Times New Roman" w:eastAsia="宋体" w:hAnsi="宋体" w:hint="eastAsia"/>
        </w:rPr>
        <w:t>℃避光保存，有效期</w:t>
      </w:r>
      <w:r w:rsidR="007F70D0" w:rsidRPr="00EF5C13">
        <w:rPr>
          <w:rFonts w:ascii="Times New Roman" w:eastAsia="宋体" w:hAnsi="宋体" w:hint="eastAsia"/>
        </w:rPr>
        <w:t>6</w:t>
      </w:r>
      <w:r w:rsidR="007F70D0">
        <w:rPr>
          <w:rFonts w:ascii="Times New Roman" w:eastAsia="宋体" w:hAnsi="宋体" w:hint="eastAsia"/>
        </w:rPr>
        <w:t>个月</w:t>
      </w:r>
      <w:r w:rsidR="007F70D0">
        <w:rPr>
          <w:rFonts w:ascii="Times New Roman" w:eastAsia="宋体" w:hint="eastAsia"/>
        </w:rPr>
        <w:t>。</w:t>
      </w:r>
    </w:p>
    <w:p w:rsidR="007F70D0" w:rsidRDefault="005E1312" w:rsidP="009A7283">
      <w:pPr>
        <w:pStyle w:val="a7"/>
        <w:spacing w:before="156" w:after="156"/>
        <w:jc w:val="both"/>
        <w:rPr>
          <w:rFonts w:ascii="Times New Roman" w:eastAsia="宋体"/>
        </w:rPr>
      </w:pPr>
      <w:r>
        <w:rPr>
          <w:rFonts w:ascii="Times New Roman" w:eastAsia="宋体" w:hint="eastAsia"/>
        </w:rPr>
        <w:t>多菌</w:t>
      </w:r>
      <w:proofErr w:type="gramStart"/>
      <w:r>
        <w:rPr>
          <w:rFonts w:ascii="Times New Roman" w:eastAsia="宋体" w:hint="eastAsia"/>
        </w:rPr>
        <w:t>灵</w:t>
      </w:r>
      <w:r w:rsidR="007F70D0" w:rsidRPr="00EF5C13">
        <w:rPr>
          <w:rFonts w:ascii="Times New Roman" w:eastAsia="宋体"/>
        </w:rPr>
        <w:t>标准</w:t>
      </w:r>
      <w:proofErr w:type="gramEnd"/>
      <w:r w:rsidR="007F70D0" w:rsidRPr="00EF5C13">
        <w:rPr>
          <w:rFonts w:ascii="Times New Roman" w:eastAsia="宋体"/>
        </w:rPr>
        <w:t>工作液（</w:t>
      </w:r>
      <w:r w:rsidR="007F70D0" w:rsidRPr="00EF5C13">
        <w:rPr>
          <w:rFonts w:ascii="Times New Roman" w:eastAsia="宋体"/>
        </w:rPr>
        <w:t xml:space="preserve">1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）：精密移取</w:t>
      </w:r>
      <w:r>
        <w:rPr>
          <w:rFonts w:ascii="Times New Roman" w:eastAsia="宋体" w:hint="eastAsia"/>
        </w:rPr>
        <w:t>多菌</w:t>
      </w:r>
      <w:proofErr w:type="gramStart"/>
      <w:r>
        <w:rPr>
          <w:rFonts w:ascii="Times New Roman" w:eastAsia="宋体" w:hint="eastAsia"/>
        </w:rPr>
        <w:t>灵</w:t>
      </w:r>
      <w:r w:rsidR="007F70D0" w:rsidRPr="00EF5C13">
        <w:rPr>
          <w:rFonts w:ascii="Times New Roman" w:eastAsia="宋体"/>
        </w:rPr>
        <w:t>标准</w:t>
      </w:r>
      <w:proofErr w:type="gramEnd"/>
      <w:r w:rsidR="009A7283">
        <w:rPr>
          <w:rFonts w:ascii="Times New Roman" w:eastAsia="宋体" w:hint="eastAsia"/>
        </w:rPr>
        <w:t>储备</w:t>
      </w:r>
      <w:r w:rsidR="007F70D0" w:rsidRPr="00EF5C13">
        <w:rPr>
          <w:rFonts w:ascii="Times New Roman" w:eastAsia="宋体"/>
        </w:rPr>
        <w:t>液（</w:t>
      </w:r>
      <w:r w:rsidR="007F70D0" w:rsidRPr="00EF5C13">
        <w:rPr>
          <w:rFonts w:ascii="Times New Roman" w:eastAsia="宋体"/>
        </w:rPr>
        <w:t>10</w:t>
      </w:r>
      <w:r w:rsidR="006F5B73">
        <w:rPr>
          <w:rFonts w:ascii="Times New Roman" w:eastAsia="宋体" w:hint="eastAsia"/>
        </w:rPr>
        <w:t>0</w:t>
      </w:r>
      <w:r w:rsidR="007F70D0" w:rsidRPr="00EF5C13">
        <w:rPr>
          <w:rFonts w:ascii="Times New Roman" w:eastAsia="宋体"/>
        </w:rPr>
        <w:t xml:space="preserve">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w:t>
      </w:r>
      <w:r w:rsidR="007F70D0">
        <w:rPr>
          <w:rFonts w:ascii="Times New Roman" w:eastAsia="宋体" w:hint="eastAsia"/>
        </w:rPr>
        <w:t>4.3.</w:t>
      </w:r>
      <w:r w:rsidR="009A7283">
        <w:rPr>
          <w:rFonts w:ascii="Times New Roman" w:eastAsia="宋体" w:hint="eastAsia"/>
        </w:rPr>
        <w:t>1</w:t>
      </w:r>
      <w:r w:rsidR="007F70D0" w:rsidRPr="00EF5C13">
        <w:rPr>
          <w:rFonts w:ascii="Times New Roman" w:eastAsia="宋体"/>
        </w:rPr>
        <w:t>）</w:t>
      </w:r>
      <w:r w:rsidR="007F70D0" w:rsidRPr="00EF5C13">
        <w:rPr>
          <w:rFonts w:ascii="Times New Roman" w:eastAsia="宋体"/>
        </w:rPr>
        <w:t xml:space="preserve">0.1 </w:t>
      </w:r>
      <w:proofErr w:type="spellStart"/>
      <w:r w:rsidR="007F70D0" w:rsidRPr="00EF5C13">
        <w:rPr>
          <w:rFonts w:ascii="Times New Roman" w:eastAsia="宋体"/>
        </w:rPr>
        <w:t>mL</w:t>
      </w:r>
      <w:proofErr w:type="spellEnd"/>
      <w:r w:rsidR="007F70D0">
        <w:rPr>
          <w:rFonts w:ascii="Times New Roman" w:eastAsia="宋体" w:hint="eastAsia"/>
        </w:rPr>
        <w:t>，</w:t>
      </w:r>
      <w:r w:rsidR="007F70D0" w:rsidRPr="00EF5C13">
        <w:rPr>
          <w:rFonts w:ascii="Times New Roman" w:eastAsia="宋体"/>
        </w:rPr>
        <w:t>置于</w:t>
      </w:r>
      <w:r w:rsidR="007F70D0" w:rsidRPr="00EF5C13">
        <w:rPr>
          <w:rFonts w:ascii="Times New Roman" w:eastAsia="宋体"/>
        </w:rPr>
        <w:t xml:space="preserve">10 </w:t>
      </w:r>
      <w:proofErr w:type="spellStart"/>
      <w:r w:rsidR="007F70D0" w:rsidRPr="00EF5C13">
        <w:rPr>
          <w:rFonts w:ascii="Times New Roman" w:eastAsia="宋体"/>
        </w:rPr>
        <w:t>mL</w:t>
      </w:r>
      <w:proofErr w:type="spellEnd"/>
      <w:r w:rsidR="007F70D0" w:rsidRPr="00EF5C13">
        <w:rPr>
          <w:rFonts w:ascii="Times New Roman" w:eastAsia="宋体"/>
        </w:rPr>
        <w:t>容量瓶中，用</w:t>
      </w:r>
      <w:r w:rsidR="007F70D0">
        <w:rPr>
          <w:rFonts w:ascii="Times New Roman" w:eastAsia="宋体" w:hint="eastAsia"/>
        </w:rPr>
        <w:t>甲醇（</w:t>
      </w:r>
      <w:r w:rsidR="007F70D0">
        <w:rPr>
          <w:rFonts w:ascii="Times New Roman" w:eastAsia="宋体" w:hint="eastAsia"/>
        </w:rPr>
        <w:t>4.1.1</w:t>
      </w:r>
      <w:r w:rsidR="007F70D0">
        <w:rPr>
          <w:rFonts w:ascii="Times New Roman" w:eastAsia="宋体" w:hint="eastAsia"/>
        </w:rPr>
        <w:t>）</w:t>
      </w:r>
      <w:r w:rsidR="007F70D0" w:rsidRPr="00EF5C13">
        <w:rPr>
          <w:rFonts w:ascii="Times New Roman" w:eastAsia="宋体"/>
        </w:rPr>
        <w:t>稀释至刻度，摇匀，制成浓度为</w:t>
      </w:r>
      <w:r w:rsidR="007F70D0" w:rsidRPr="00EF5C13">
        <w:rPr>
          <w:rFonts w:ascii="Times New Roman" w:eastAsia="宋体"/>
        </w:rPr>
        <w:t xml:space="preserve">1 </w:t>
      </w:r>
      <w:proofErr w:type="spellStart"/>
      <w:r w:rsidR="007F70D0" w:rsidRPr="00EF5C13">
        <w:rPr>
          <w:rFonts w:ascii="Times New Roman" w:eastAsia="宋体"/>
        </w:rPr>
        <w:t>μg</w:t>
      </w:r>
      <w:proofErr w:type="spellEnd"/>
      <w:r w:rsidR="007F70D0" w:rsidRPr="00EF5C13">
        <w:rPr>
          <w:rFonts w:ascii="Times New Roman" w:eastAsia="宋体"/>
        </w:rPr>
        <w:t>/</w:t>
      </w:r>
      <w:proofErr w:type="spellStart"/>
      <w:r w:rsidR="007F70D0" w:rsidRPr="00EF5C13">
        <w:rPr>
          <w:rFonts w:ascii="Times New Roman" w:eastAsia="宋体"/>
        </w:rPr>
        <w:t>mL</w:t>
      </w:r>
      <w:proofErr w:type="spellEnd"/>
      <w:r w:rsidR="007F70D0" w:rsidRPr="00EF5C13">
        <w:rPr>
          <w:rFonts w:ascii="Times New Roman" w:eastAsia="宋体"/>
        </w:rPr>
        <w:t>的</w:t>
      </w:r>
      <w:r>
        <w:rPr>
          <w:rFonts w:ascii="Times New Roman" w:eastAsia="宋体" w:hint="eastAsia"/>
        </w:rPr>
        <w:t>多菌</w:t>
      </w:r>
      <w:proofErr w:type="gramStart"/>
      <w:r>
        <w:rPr>
          <w:rFonts w:ascii="Times New Roman" w:eastAsia="宋体" w:hint="eastAsia"/>
        </w:rPr>
        <w:t>灵</w:t>
      </w:r>
      <w:r w:rsidR="007F70D0" w:rsidRPr="00EF5C13">
        <w:rPr>
          <w:rFonts w:ascii="Times New Roman" w:eastAsia="宋体"/>
        </w:rPr>
        <w:t>标准</w:t>
      </w:r>
      <w:proofErr w:type="gramEnd"/>
      <w:r w:rsidR="007F70D0" w:rsidRPr="00EF5C13">
        <w:rPr>
          <w:rFonts w:ascii="Times New Roman" w:eastAsia="宋体"/>
        </w:rPr>
        <w:t>工作液。临用新配</w:t>
      </w:r>
      <w:r w:rsidR="007F70D0">
        <w:rPr>
          <w:rFonts w:ascii="Times New Roman" w:eastAsia="宋体" w:hint="eastAsia"/>
        </w:rPr>
        <w:t>。</w:t>
      </w:r>
    </w:p>
    <w:p w:rsidR="00852A13" w:rsidRDefault="00852A13" w:rsidP="00852A13">
      <w:pPr>
        <w:pStyle w:val="a6"/>
        <w:spacing w:before="156" w:after="156"/>
      </w:pPr>
      <w:r>
        <w:rPr>
          <w:rFonts w:hint="eastAsia"/>
        </w:rPr>
        <w:t>材料</w:t>
      </w:r>
    </w:p>
    <w:p w:rsidR="00852A13" w:rsidRPr="00852A13" w:rsidRDefault="005E1312" w:rsidP="00852A13">
      <w:pPr>
        <w:pStyle w:val="aff6"/>
      </w:pPr>
      <w:r>
        <w:rPr>
          <w:rFonts w:hint="eastAsia"/>
        </w:rPr>
        <w:t>多菌灵</w:t>
      </w:r>
      <w:r w:rsidR="00852A13">
        <w:rPr>
          <w:rFonts w:hint="eastAsia"/>
        </w:rPr>
        <w:t>胶体金快速检测试纸条。需在阴凉、干燥、避光条件下保存。</w:t>
      </w:r>
    </w:p>
    <w:p w:rsidR="008E6BB6" w:rsidRDefault="00852A13" w:rsidP="00852A13">
      <w:pPr>
        <w:pStyle w:val="a5"/>
        <w:spacing w:before="312" w:after="312"/>
      </w:pPr>
      <w:bookmarkStart w:id="22" w:name="_Toc79051375"/>
      <w:bookmarkEnd w:id="19"/>
      <w:bookmarkEnd w:id="20"/>
      <w:r>
        <w:rPr>
          <w:rFonts w:hint="eastAsia"/>
        </w:rPr>
        <w:t>仪器与设备</w:t>
      </w:r>
      <w:bookmarkEnd w:id="22"/>
    </w:p>
    <w:p w:rsidR="00852A13" w:rsidRPr="00FE1E62" w:rsidRDefault="00852A13" w:rsidP="00852A13">
      <w:pPr>
        <w:pStyle w:val="a6"/>
        <w:spacing w:before="156" w:after="156"/>
        <w:rPr>
          <w:rFonts w:ascii="Times New Roman"/>
        </w:rPr>
      </w:pPr>
      <w:bookmarkStart w:id="23" w:name="_Toc26542372"/>
      <w:bookmarkStart w:id="24" w:name="_Toc27739326"/>
      <w:r w:rsidRPr="00FE1E62">
        <w:rPr>
          <w:rFonts w:ascii="Times New Roman"/>
        </w:rPr>
        <w:t>电子天平：</w:t>
      </w:r>
      <w:proofErr w:type="gramStart"/>
      <w:r w:rsidRPr="00FE1E62">
        <w:rPr>
          <w:rFonts w:ascii="Times New Roman"/>
        </w:rPr>
        <w:t>感</w:t>
      </w:r>
      <w:proofErr w:type="gramEnd"/>
      <w:r w:rsidRPr="00FE1E62">
        <w:rPr>
          <w:rFonts w:ascii="Times New Roman"/>
        </w:rPr>
        <w:t>量为</w:t>
      </w:r>
      <w:r w:rsidRPr="00FE1E62">
        <w:rPr>
          <w:rFonts w:ascii="Times New Roman"/>
        </w:rPr>
        <w:t>0.01 g</w:t>
      </w:r>
      <w:r w:rsidRPr="00FE1E62">
        <w:rPr>
          <w:rFonts w:ascii="Times New Roman"/>
        </w:rPr>
        <w:t>。</w:t>
      </w:r>
    </w:p>
    <w:p w:rsidR="00852A13" w:rsidRDefault="00852A13" w:rsidP="00852A13">
      <w:pPr>
        <w:pStyle w:val="a6"/>
        <w:spacing w:before="156" w:after="156"/>
        <w:rPr>
          <w:rFonts w:ascii="Times New Roman"/>
        </w:rPr>
      </w:pPr>
      <w:proofErr w:type="gramStart"/>
      <w:r w:rsidRPr="00FE1E62">
        <w:rPr>
          <w:rFonts w:ascii="Times New Roman"/>
        </w:rPr>
        <w:t>移液器</w:t>
      </w:r>
      <w:proofErr w:type="gramEnd"/>
      <w:r w:rsidRPr="00FE1E62">
        <w:rPr>
          <w:rFonts w:ascii="Times New Roman"/>
        </w:rPr>
        <w:t>：</w:t>
      </w:r>
      <w:r w:rsidRPr="00FE1E62">
        <w:rPr>
          <w:rFonts w:ascii="Times New Roman"/>
        </w:rPr>
        <w:t>10 μL</w:t>
      </w:r>
      <w:r>
        <w:rPr>
          <w:rFonts w:ascii="Times New Roman" w:hint="eastAsia"/>
        </w:rPr>
        <w:t>~2</w:t>
      </w:r>
      <w:r w:rsidRPr="00FE1E62">
        <w:rPr>
          <w:rFonts w:ascii="Times New Roman"/>
        </w:rPr>
        <w:t xml:space="preserve">00 </w:t>
      </w:r>
      <w:proofErr w:type="spellStart"/>
      <w:r w:rsidRPr="00FE1E62">
        <w:rPr>
          <w:rFonts w:ascii="Times New Roman"/>
        </w:rPr>
        <w:t>μL</w:t>
      </w:r>
      <w:proofErr w:type="spellEnd"/>
      <w:r>
        <w:rPr>
          <w:rFonts w:ascii="Times New Roman" w:hint="eastAsia"/>
        </w:rPr>
        <w:t>、</w:t>
      </w:r>
      <w:r w:rsidRPr="00FE1E62">
        <w:rPr>
          <w:rFonts w:ascii="Times New Roman"/>
        </w:rPr>
        <w:t>100 μL</w:t>
      </w:r>
      <w:r>
        <w:rPr>
          <w:rFonts w:ascii="Times New Roman" w:hint="eastAsia"/>
        </w:rPr>
        <w:t>~10</w:t>
      </w:r>
      <w:r w:rsidRPr="00FE1E62">
        <w:rPr>
          <w:rFonts w:ascii="Times New Roman"/>
        </w:rPr>
        <w:t xml:space="preserve">00 </w:t>
      </w:r>
      <w:proofErr w:type="spellStart"/>
      <w:r w:rsidRPr="00FE1E62">
        <w:rPr>
          <w:rFonts w:ascii="Times New Roman"/>
        </w:rPr>
        <w:t>μL</w:t>
      </w:r>
      <w:proofErr w:type="spellEnd"/>
      <w:r w:rsidRPr="00FE1E62">
        <w:rPr>
          <w:rFonts w:ascii="Times New Roman"/>
        </w:rPr>
        <w:t>。</w:t>
      </w:r>
    </w:p>
    <w:p w:rsidR="00126714" w:rsidRDefault="00852A13" w:rsidP="00852A13">
      <w:pPr>
        <w:pStyle w:val="a5"/>
        <w:spacing w:before="312" w:after="312"/>
      </w:pPr>
      <w:bookmarkStart w:id="25" w:name="_Toc79051376"/>
      <w:bookmarkEnd w:id="21"/>
      <w:bookmarkEnd w:id="23"/>
      <w:bookmarkEnd w:id="24"/>
      <w:r>
        <w:rPr>
          <w:rFonts w:hint="eastAsia"/>
        </w:rPr>
        <w:t>分析步骤</w:t>
      </w:r>
      <w:bookmarkEnd w:id="25"/>
    </w:p>
    <w:p w:rsidR="00126714" w:rsidRDefault="00852A13" w:rsidP="00852A13">
      <w:pPr>
        <w:pStyle w:val="a6"/>
        <w:spacing w:before="156" w:after="156"/>
      </w:pPr>
      <w:r>
        <w:rPr>
          <w:rFonts w:hint="eastAsia"/>
        </w:rPr>
        <w:t>试样制备</w:t>
      </w:r>
    </w:p>
    <w:p w:rsidR="006F5B73" w:rsidRDefault="00852A13" w:rsidP="006F5B73">
      <w:pPr>
        <w:pStyle w:val="aff6"/>
        <w:rPr>
          <w:rFonts w:ascii="Times New Roman"/>
        </w:rPr>
      </w:pPr>
      <w:r w:rsidRPr="00852A13">
        <w:rPr>
          <w:rFonts w:ascii="Times New Roman"/>
        </w:rPr>
        <w:t>选取新鲜样品，擦去表面泥土，剪成</w:t>
      </w:r>
      <w:r w:rsidRPr="00852A13">
        <w:rPr>
          <w:rFonts w:ascii="Times New Roman"/>
        </w:rPr>
        <w:t>1 cm</w:t>
      </w:r>
      <w:r w:rsidRPr="00852A13">
        <w:rPr>
          <w:rFonts w:ascii="Times New Roman"/>
        </w:rPr>
        <w:t>左右见方碎片，</w:t>
      </w:r>
      <w:r w:rsidR="006F5B73">
        <w:rPr>
          <w:rFonts w:ascii="Times New Roman" w:hint="eastAsia"/>
        </w:rPr>
        <w:t>备用。</w:t>
      </w:r>
    </w:p>
    <w:p w:rsidR="006F5B73" w:rsidRPr="006F5B73" w:rsidRDefault="006F5B73" w:rsidP="006F5B73">
      <w:pPr>
        <w:pStyle w:val="a6"/>
        <w:spacing w:before="156" w:after="156"/>
      </w:pPr>
      <w:r>
        <w:rPr>
          <w:rFonts w:hint="eastAsia"/>
        </w:rPr>
        <w:t>试样提取</w:t>
      </w:r>
    </w:p>
    <w:p w:rsidR="00852A13" w:rsidRPr="005E1312" w:rsidRDefault="00852A13" w:rsidP="006F5B73">
      <w:pPr>
        <w:pStyle w:val="aff6"/>
        <w:rPr>
          <w:rFonts w:ascii="Times New Roman"/>
        </w:rPr>
      </w:pPr>
      <w:r w:rsidRPr="005E1312">
        <w:rPr>
          <w:rFonts w:ascii="Times New Roman"/>
        </w:rPr>
        <w:t>称取</w:t>
      </w:r>
      <w:r w:rsidRPr="005E1312">
        <w:rPr>
          <w:rFonts w:ascii="Times New Roman"/>
        </w:rPr>
        <w:t>1 g</w:t>
      </w:r>
      <w:r w:rsidRPr="005E1312">
        <w:rPr>
          <w:rFonts w:ascii="Times New Roman"/>
        </w:rPr>
        <w:t>（精确至</w:t>
      </w:r>
      <w:r w:rsidRPr="005E1312">
        <w:rPr>
          <w:rFonts w:ascii="Times New Roman"/>
        </w:rPr>
        <w:t>0.05 g</w:t>
      </w:r>
      <w:r w:rsidRPr="005E1312">
        <w:rPr>
          <w:rFonts w:ascii="Times New Roman"/>
        </w:rPr>
        <w:t>）</w:t>
      </w:r>
      <w:r w:rsidR="006F5B73" w:rsidRPr="005E1312">
        <w:rPr>
          <w:rFonts w:ascii="Times New Roman"/>
        </w:rPr>
        <w:t>制备的试样</w:t>
      </w:r>
      <w:r w:rsidRPr="005E1312">
        <w:rPr>
          <w:rFonts w:ascii="Times New Roman"/>
        </w:rPr>
        <w:t>放入离心管中，加入</w:t>
      </w:r>
      <w:r w:rsidR="005E1312" w:rsidRPr="005E1312">
        <w:rPr>
          <w:rFonts w:ascii="Times New Roman"/>
        </w:rPr>
        <w:t>8</w:t>
      </w:r>
      <w:r w:rsidRPr="005E1312">
        <w:rPr>
          <w:rFonts w:ascii="Times New Roman"/>
        </w:rPr>
        <w:t xml:space="preserve"> mL</w:t>
      </w:r>
      <w:r w:rsidRPr="005E1312">
        <w:rPr>
          <w:rFonts w:ascii="Times New Roman"/>
        </w:rPr>
        <w:t>提取液（</w:t>
      </w:r>
      <w:r w:rsidRPr="005E1312">
        <w:rPr>
          <w:rFonts w:ascii="Times New Roman"/>
        </w:rPr>
        <w:t>4.1.2</w:t>
      </w:r>
      <w:r w:rsidRPr="005E1312">
        <w:rPr>
          <w:rFonts w:ascii="Times New Roman"/>
        </w:rPr>
        <w:t>），上下振荡</w:t>
      </w:r>
      <w:r w:rsidR="00D45A0B">
        <w:rPr>
          <w:rFonts w:ascii="Times New Roman" w:hint="eastAsia"/>
        </w:rPr>
        <w:t>1</w:t>
      </w:r>
      <w:r w:rsidR="009A7283">
        <w:rPr>
          <w:rFonts w:ascii="Times New Roman" w:hint="eastAsia"/>
        </w:rPr>
        <w:t xml:space="preserve"> </w:t>
      </w:r>
      <w:r w:rsidR="00D45A0B">
        <w:rPr>
          <w:rFonts w:ascii="Times New Roman" w:hint="eastAsia"/>
        </w:rPr>
        <w:t>min</w:t>
      </w:r>
      <w:r w:rsidRPr="005E1312">
        <w:rPr>
          <w:rFonts w:ascii="Times New Roman"/>
        </w:rPr>
        <w:t>，静置</w:t>
      </w:r>
      <w:r w:rsidRPr="005E1312">
        <w:rPr>
          <w:rFonts w:ascii="Times New Roman"/>
        </w:rPr>
        <w:t>1 min</w:t>
      </w:r>
      <w:r w:rsidRPr="005E1312">
        <w:rPr>
          <w:rFonts w:ascii="Times New Roman"/>
        </w:rPr>
        <w:t>，</w:t>
      </w:r>
      <w:r w:rsidR="005E1312" w:rsidRPr="005E1312">
        <w:rPr>
          <w:rFonts w:ascii="Times New Roman"/>
        </w:rPr>
        <w:t>取</w:t>
      </w:r>
      <w:r w:rsidR="005E1312" w:rsidRPr="005E1312">
        <w:rPr>
          <w:rFonts w:ascii="Times New Roman"/>
        </w:rPr>
        <w:t>100</w:t>
      </w:r>
      <w:r w:rsidR="005E1312">
        <w:rPr>
          <w:rFonts w:ascii="Times New Roman" w:hint="eastAsia"/>
        </w:rPr>
        <w:t xml:space="preserve"> </w:t>
      </w:r>
      <w:r w:rsidR="005E1312" w:rsidRPr="005E1312">
        <w:rPr>
          <w:rFonts w:ascii="Times New Roman"/>
        </w:rPr>
        <w:t>μL</w:t>
      </w:r>
      <w:r w:rsidRPr="005E1312">
        <w:rPr>
          <w:rFonts w:ascii="Times New Roman"/>
        </w:rPr>
        <w:t>上清液</w:t>
      </w:r>
      <w:r w:rsidR="005E1312" w:rsidRPr="005E1312">
        <w:rPr>
          <w:rFonts w:ascii="Times New Roman"/>
        </w:rPr>
        <w:t>加入</w:t>
      </w:r>
      <w:r w:rsidR="00D45A0B">
        <w:rPr>
          <w:rFonts w:ascii="Times New Roman" w:hint="eastAsia"/>
        </w:rPr>
        <w:t>8</w:t>
      </w:r>
      <w:r w:rsidR="005E1312" w:rsidRPr="005E1312">
        <w:rPr>
          <w:rFonts w:ascii="Times New Roman"/>
        </w:rPr>
        <w:t>00</w:t>
      </w:r>
      <w:r w:rsidR="005E1312">
        <w:rPr>
          <w:rFonts w:ascii="Times New Roman" w:hint="eastAsia"/>
        </w:rPr>
        <w:t xml:space="preserve"> </w:t>
      </w:r>
      <w:r w:rsidR="005E1312" w:rsidRPr="005E1312">
        <w:rPr>
          <w:rFonts w:ascii="Times New Roman"/>
        </w:rPr>
        <w:t>μL</w:t>
      </w:r>
      <w:r w:rsidR="005E1312" w:rsidRPr="005E1312">
        <w:rPr>
          <w:rFonts w:ascii="Times New Roman"/>
        </w:rPr>
        <w:t>提取液（</w:t>
      </w:r>
      <w:r w:rsidR="005E1312" w:rsidRPr="005E1312">
        <w:rPr>
          <w:rFonts w:ascii="Times New Roman"/>
        </w:rPr>
        <w:t>4.1.2</w:t>
      </w:r>
      <w:r w:rsidR="005E1312" w:rsidRPr="005E1312">
        <w:rPr>
          <w:rFonts w:ascii="Times New Roman"/>
        </w:rPr>
        <w:t>）混匀，</w:t>
      </w:r>
      <w:r w:rsidRPr="005E1312">
        <w:rPr>
          <w:rFonts w:ascii="Times New Roman"/>
        </w:rPr>
        <w:t>即为待测液。</w:t>
      </w:r>
    </w:p>
    <w:p w:rsidR="00FD231C" w:rsidRDefault="00852A13" w:rsidP="00852A13">
      <w:pPr>
        <w:pStyle w:val="a6"/>
        <w:spacing w:before="156" w:after="156"/>
      </w:pPr>
      <w:r>
        <w:rPr>
          <w:rFonts w:hint="eastAsia"/>
        </w:rPr>
        <w:t>测定步骤</w:t>
      </w:r>
    </w:p>
    <w:p w:rsidR="00852A13" w:rsidRDefault="00852A13" w:rsidP="00852A13">
      <w:pPr>
        <w:pStyle w:val="aff6"/>
        <w:rPr>
          <w:rFonts w:ascii="Times New Roman"/>
        </w:rPr>
      </w:pPr>
      <w:r w:rsidRPr="004A5A00">
        <w:rPr>
          <w:rFonts w:ascii="Times New Roman"/>
        </w:rPr>
        <w:t>测试前，将未开封的试纸条恢复至室温。吸取</w:t>
      </w:r>
      <w:r>
        <w:rPr>
          <w:rFonts w:ascii="Times New Roman" w:hint="eastAsia"/>
        </w:rPr>
        <w:t xml:space="preserve">100 </w:t>
      </w:r>
      <w:r w:rsidRPr="004A5A00">
        <w:rPr>
          <w:rFonts w:ascii="Times New Roman"/>
        </w:rPr>
        <w:t>μ</w:t>
      </w:r>
      <w:r>
        <w:rPr>
          <w:rFonts w:ascii="Times New Roman" w:hint="eastAsia"/>
        </w:rPr>
        <w:t>L</w:t>
      </w:r>
      <w:r w:rsidRPr="004A5A00">
        <w:rPr>
          <w:rFonts w:ascii="Times New Roman"/>
        </w:rPr>
        <w:t>样品待测液于</w:t>
      </w:r>
      <w:r>
        <w:rPr>
          <w:rFonts w:ascii="Times New Roman" w:hint="eastAsia"/>
        </w:rPr>
        <w:t>试纸条</w:t>
      </w:r>
      <w:r w:rsidRPr="004A5A00">
        <w:rPr>
          <w:rFonts w:ascii="Times New Roman"/>
        </w:rPr>
        <w:t>的加样孔中，室温</w:t>
      </w:r>
      <w:r>
        <w:rPr>
          <w:rFonts w:ascii="Times New Roman" w:hint="eastAsia"/>
        </w:rPr>
        <w:t>反应</w:t>
      </w:r>
      <w:r>
        <w:rPr>
          <w:rFonts w:ascii="Times New Roman" w:hint="eastAsia"/>
        </w:rPr>
        <w:t>10 min</w:t>
      </w:r>
      <w:r>
        <w:rPr>
          <w:rFonts w:ascii="Times New Roman" w:hint="eastAsia"/>
        </w:rPr>
        <w:t>后</w:t>
      </w:r>
      <w:r w:rsidRPr="004A5A00">
        <w:rPr>
          <w:rFonts w:ascii="Times New Roman"/>
        </w:rPr>
        <w:t>，直接进行结果判定。</w:t>
      </w:r>
    </w:p>
    <w:p w:rsidR="00852A13" w:rsidRPr="005829A3" w:rsidRDefault="00852A13" w:rsidP="00852A13">
      <w:pPr>
        <w:pStyle w:val="a4"/>
      </w:pPr>
      <w:r w:rsidRPr="004A5A00">
        <w:rPr>
          <w:rFonts w:ascii="Times New Roman"/>
        </w:rPr>
        <w:t>测定步骤建议按照</w:t>
      </w:r>
      <w:r>
        <w:rPr>
          <w:rFonts w:ascii="Times New Roman" w:hint="eastAsia"/>
        </w:rPr>
        <w:t>试纸条</w:t>
      </w:r>
      <w:r w:rsidRPr="004A5A00">
        <w:rPr>
          <w:rFonts w:ascii="Times New Roman"/>
        </w:rPr>
        <w:t>说明书</w:t>
      </w:r>
      <w:r>
        <w:rPr>
          <w:rFonts w:ascii="Times New Roman" w:hint="eastAsia"/>
        </w:rPr>
        <w:t>。</w:t>
      </w:r>
    </w:p>
    <w:p w:rsidR="00852A13" w:rsidRPr="00852A13" w:rsidRDefault="00852A13" w:rsidP="00852A13">
      <w:pPr>
        <w:pStyle w:val="a4"/>
      </w:pPr>
      <w:r w:rsidRPr="004A5A00">
        <w:rPr>
          <w:rFonts w:ascii="Times New Roman"/>
        </w:rPr>
        <w:t>结果判定建议使用读数仪，读数仪的具体使用参照仪器使用说明书</w:t>
      </w:r>
      <w:r>
        <w:rPr>
          <w:rFonts w:ascii="Times New Roman" w:hint="eastAsia"/>
        </w:rPr>
        <w:t>。</w:t>
      </w:r>
    </w:p>
    <w:p w:rsidR="00852A13" w:rsidRDefault="00852A13" w:rsidP="00852A13">
      <w:pPr>
        <w:pStyle w:val="a6"/>
        <w:spacing w:before="156" w:after="156"/>
      </w:pPr>
      <w:r>
        <w:rPr>
          <w:rFonts w:hint="eastAsia"/>
        </w:rPr>
        <w:t>质控试验</w:t>
      </w:r>
    </w:p>
    <w:p w:rsidR="00852A13" w:rsidRDefault="00852A13" w:rsidP="00852A13">
      <w:pPr>
        <w:pStyle w:val="aff6"/>
      </w:pPr>
      <w:r>
        <w:rPr>
          <w:rFonts w:hint="eastAsia"/>
        </w:rPr>
        <w:t>每批样品应同时进行空白试验和加标质控试验。</w:t>
      </w:r>
    </w:p>
    <w:p w:rsidR="00852A13" w:rsidRDefault="00852A13" w:rsidP="00852A13">
      <w:pPr>
        <w:pStyle w:val="a7"/>
        <w:spacing w:before="156" w:after="156"/>
      </w:pPr>
      <w:r>
        <w:rPr>
          <w:rFonts w:hint="eastAsia"/>
        </w:rPr>
        <w:t>空白试验</w:t>
      </w:r>
    </w:p>
    <w:p w:rsidR="00852A13" w:rsidRPr="005829A3" w:rsidRDefault="00852A13" w:rsidP="00852A13">
      <w:pPr>
        <w:pStyle w:val="aff6"/>
        <w:rPr>
          <w:rFonts w:ascii="Times New Roman"/>
        </w:rPr>
      </w:pPr>
      <w:r w:rsidRPr="005829A3">
        <w:rPr>
          <w:rFonts w:ascii="Times New Roman"/>
        </w:rPr>
        <w:t>称取空白试样，按照</w:t>
      </w:r>
      <w:r w:rsidRPr="005829A3">
        <w:rPr>
          <w:rFonts w:ascii="Times New Roman"/>
        </w:rPr>
        <w:t>6.</w:t>
      </w:r>
      <w:r w:rsidR="006F5B73">
        <w:rPr>
          <w:rFonts w:ascii="Times New Roman" w:hint="eastAsia"/>
        </w:rPr>
        <w:t>2</w:t>
      </w:r>
      <w:r w:rsidRPr="005829A3">
        <w:rPr>
          <w:rFonts w:ascii="Times New Roman"/>
        </w:rPr>
        <w:t>和</w:t>
      </w:r>
      <w:r w:rsidRPr="005829A3">
        <w:rPr>
          <w:rFonts w:ascii="Times New Roman"/>
        </w:rPr>
        <w:t>6.</w:t>
      </w:r>
      <w:r w:rsidR="006F5B73">
        <w:rPr>
          <w:rFonts w:ascii="Times New Roman" w:hint="eastAsia"/>
        </w:rPr>
        <w:t>3</w:t>
      </w:r>
      <w:r w:rsidRPr="005829A3">
        <w:rPr>
          <w:rFonts w:ascii="Times New Roman"/>
        </w:rPr>
        <w:t>步骤与样品同法操作。</w:t>
      </w:r>
    </w:p>
    <w:p w:rsidR="00852A13" w:rsidRDefault="00852A13" w:rsidP="00852A13">
      <w:pPr>
        <w:pStyle w:val="a7"/>
        <w:spacing w:before="156" w:after="156"/>
      </w:pPr>
      <w:proofErr w:type="gramStart"/>
      <w:r>
        <w:rPr>
          <w:rFonts w:hint="eastAsia"/>
        </w:rPr>
        <w:t>加标质控</w:t>
      </w:r>
      <w:proofErr w:type="gramEnd"/>
      <w:r>
        <w:rPr>
          <w:rFonts w:hint="eastAsia"/>
        </w:rPr>
        <w:t>试验</w:t>
      </w:r>
    </w:p>
    <w:p w:rsidR="00852A13" w:rsidRPr="00051248" w:rsidRDefault="00852A13" w:rsidP="00852A13">
      <w:pPr>
        <w:pStyle w:val="aff6"/>
        <w:rPr>
          <w:rFonts w:ascii="Times New Roman"/>
        </w:rPr>
      </w:pPr>
      <w:r w:rsidRPr="00051248">
        <w:rPr>
          <w:rFonts w:ascii="Times New Roman"/>
        </w:rPr>
        <w:t>准确称取空白样品</w:t>
      </w:r>
      <w:r w:rsidRPr="00051248">
        <w:rPr>
          <w:rFonts w:ascii="Times New Roman"/>
        </w:rPr>
        <w:t>1 g</w:t>
      </w:r>
      <w:r w:rsidRPr="00051248">
        <w:rPr>
          <w:rFonts w:ascii="Times New Roman"/>
        </w:rPr>
        <w:t>（精确至</w:t>
      </w:r>
      <w:r w:rsidRPr="00051248">
        <w:rPr>
          <w:rFonts w:ascii="Times New Roman"/>
        </w:rPr>
        <w:t>0.05 g</w:t>
      </w:r>
      <w:r w:rsidRPr="00051248">
        <w:rPr>
          <w:rFonts w:ascii="Times New Roman"/>
        </w:rPr>
        <w:t>）放入离心管中，加入</w:t>
      </w:r>
      <w:r w:rsidR="005E1312">
        <w:rPr>
          <w:rFonts w:ascii="Times New Roman" w:hint="eastAsia"/>
        </w:rPr>
        <w:t>5</w:t>
      </w:r>
      <w:r w:rsidRPr="00051248">
        <w:rPr>
          <w:rFonts w:ascii="Times New Roman"/>
        </w:rPr>
        <w:t>00 μL</w:t>
      </w:r>
      <w:r w:rsidR="005E1312">
        <w:rPr>
          <w:rFonts w:ascii="Times New Roman"/>
        </w:rPr>
        <w:t>多菌灵</w:t>
      </w:r>
      <w:r w:rsidRPr="00051248">
        <w:rPr>
          <w:rFonts w:ascii="Times New Roman"/>
        </w:rPr>
        <w:t>标准工作液</w:t>
      </w:r>
      <w:r w:rsidR="004A1108" w:rsidRPr="00EF5C13">
        <w:rPr>
          <w:rFonts w:ascii="Times New Roman"/>
        </w:rPr>
        <w:t>（</w:t>
      </w:r>
      <w:r w:rsidR="004A1108" w:rsidRPr="00EF5C13">
        <w:rPr>
          <w:rFonts w:ascii="Times New Roman"/>
        </w:rPr>
        <w:t>1 μg/mL</w:t>
      </w:r>
      <w:r w:rsidR="004A1108" w:rsidRPr="00EF5C13">
        <w:rPr>
          <w:rFonts w:ascii="Times New Roman"/>
        </w:rPr>
        <w:t>）</w:t>
      </w:r>
      <w:r w:rsidRPr="00051248">
        <w:rPr>
          <w:rFonts w:ascii="Times New Roman"/>
        </w:rPr>
        <w:t>（</w:t>
      </w:r>
      <w:r w:rsidRPr="00051248">
        <w:rPr>
          <w:rFonts w:ascii="Times New Roman"/>
        </w:rPr>
        <w:t>4.</w:t>
      </w:r>
      <w:r w:rsidR="006F5B73">
        <w:rPr>
          <w:rFonts w:ascii="Times New Roman" w:hint="eastAsia"/>
        </w:rPr>
        <w:t>3</w:t>
      </w:r>
      <w:r w:rsidRPr="00051248">
        <w:rPr>
          <w:rFonts w:ascii="Times New Roman"/>
        </w:rPr>
        <w:t>.</w:t>
      </w:r>
      <w:r w:rsidR="009A7283">
        <w:rPr>
          <w:rFonts w:ascii="Times New Roman" w:hint="eastAsia"/>
        </w:rPr>
        <w:t>2</w:t>
      </w:r>
      <w:r w:rsidRPr="00051248">
        <w:rPr>
          <w:rFonts w:ascii="Times New Roman"/>
        </w:rPr>
        <w:t>），使</w:t>
      </w:r>
      <w:r w:rsidR="004A1108">
        <w:rPr>
          <w:rFonts w:ascii="Times New Roman" w:hint="eastAsia"/>
        </w:rPr>
        <w:t>试样中</w:t>
      </w:r>
      <w:r w:rsidR="005E1312">
        <w:rPr>
          <w:rFonts w:ascii="Times New Roman"/>
        </w:rPr>
        <w:t>多菌灵</w:t>
      </w:r>
      <w:r w:rsidRPr="00051248">
        <w:rPr>
          <w:rFonts w:ascii="Times New Roman"/>
        </w:rPr>
        <w:t>浓度为</w:t>
      </w:r>
      <w:r w:rsidRPr="00051248">
        <w:rPr>
          <w:rFonts w:ascii="Times New Roman"/>
        </w:rPr>
        <w:t>0.</w:t>
      </w:r>
      <w:r w:rsidR="005E1312">
        <w:rPr>
          <w:rFonts w:ascii="Times New Roman" w:hint="eastAsia"/>
        </w:rPr>
        <w:t>5</w:t>
      </w:r>
      <w:r w:rsidRPr="00051248">
        <w:rPr>
          <w:rFonts w:ascii="Times New Roman"/>
        </w:rPr>
        <w:t xml:space="preserve"> mg/kg</w:t>
      </w:r>
      <w:r w:rsidRPr="005829A3">
        <w:rPr>
          <w:rFonts w:ascii="Times New Roman"/>
        </w:rPr>
        <w:t>，按照</w:t>
      </w:r>
      <w:r w:rsidRPr="005829A3">
        <w:rPr>
          <w:rFonts w:ascii="Times New Roman"/>
        </w:rPr>
        <w:t>6.</w:t>
      </w:r>
      <w:r w:rsidR="004A1108">
        <w:rPr>
          <w:rFonts w:ascii="Times New Roman" w:hint="eastAsia"/>
        </w:rPr>
        <w:t>2</w:t>
      </w:r>
      <w:r w:rsidRPr="005829A3">
        <w:rPr>
          <w:rFonts w:ascii="Times New Roman"/>
        </w:rPr>
        <w:t>和</w:t>
      </w:r>
      <w:r w:rsidRPr="005829A3">
        <w:rPr>
          <w:rFonts w:ascii="Times New Roman"/>
        </w:rPr>
        <w:t>6.</w:t>
      </w:r>
      <w:r w:rsidR="004A1108">
        <w:rPr>
          <w:rFonts w:ascii="Times New Roman" w:hint="eastAsia"/>
        </w:rPr>
        <w:t>3</w:t>
      </w:r>
      <w:r w:rsidRPr="005829A3">
        <w:rPr>
          <w:rFonts w:ascii="Times New Roman"/>
        </w:rPr>
        <w:t>步骤与样品同法操作。</w:t>
      </w:r>
    </w:p>
    <w:p w:rsidR="00144285" w:rsidRDefault="00852A13" w:rsidP="00852A13">
      <w:pPr>
        <w:pStyle w:val="a5"/>
        <w:spacing w:before="312" w:after="312"/>
      </w:pPr>
      <w:bookmarkStart w:id="26" w:name="_Toc79051377"/>
      <w:r>
        <w:rPr>
          <w:rFonts w:hint="eastAsia"/>
        </w:rPr>
        <w:t>结果判定</w:t>
      </w:r>
      <w:bookmarkEnd w:id="26"/>
    </w:p>
    <w:p w:rsidR="00852A13" w:rsidRDefault="00852A13" w:rsidP="00852A13">
      <w:pPr>
        <w:pStyle w:val="a6"/>
        <w:spacing w:before="156" w:after="156"/>
      </w:pPr>
      <w:bookmarkStart w:id="27" w:name="_Toc26542374"/>
      <w:bookmarkStart w:id="28" w:name="_Toc27739328"/>
      <w:r>
        <w:rPr>
          <w:rFonts w:hint="eastAsia"/>
        </w:rPr>
        <w:lastRenderedPageBreak/>
        <w:t>读数仪测定</w:t>
      </w:r>
    </w:p>
    <w:p w:rsidR="00852A13" w:rsidRPr="00051248" w:rsidRDefault="00852A13" w:rsidP="00852A13">
      <w:pPr>
        <w:pStyle w:val="aff6"/>
      </w:pPr>
      <w:r>
        <w:rPr>
          <w:rFonts w:hint="eastAsia"/>
        </w:rPr>
        <w:t>按读数仪说明书要求操作，直接读数并进行结果判定。</w:t>
      </w:r>
    </w:p>
    <w:p w:rsidR="00852A13" w:rsidRDefault="00852A13" w:rsidP="00852A13">
      <w:pPr>
        <w:pStyle w:val="a6"/>
        <w:spacing w:before="156" w:after="156"/>
      </w:pPr>
      <w:r w:rsidRPr="00931CC6">
        <w:t xml:space="preserve"> </w:t>
      </w:r>
      <w:r>
        <w:rPr>
          <w:rFonts w:hint="eastAsia"/>
        </w:rPr>
        <w:t>目视判定</w:t>
      </w:r>
    </w:p>
    <w:p w:rsidR="00852A13" w:rsidRDefault="00852A13" w:rsidP="00852A13">
      <w:pPr>
        <w:pStyle w:val="aff6"/>
        <w:rPr>
          <w:rFonts w:ascii="Times New Roman"/>
        </w:rPr>
      </w:pPr>
      <w:r w:rsidRPr="00051248">
        <w:rPr>
          <w:rFonts w:ascii="Times New Roman"/>
        </w:rPr>
        <w:t>通过对比</w:t>
      </w:r>
      <w:r>
        <w:rPr>
          <w:rFonts w:ascii="Times New Roman" w:hint="eastAsia"/>
        </w:rPr>
        <w:t>质控</w:t>
      </w:r>
      <w:r w:rsidRPr="00051248">
        <w:rPr>
          <w:rFonts w:ascii="Times New Roman"/>
        </w:rPr>
        <w:t>线（</w:t>
      </w:r>
      <w:r>
        <w:rPr>
          <w:rFonts w:ascii="Times New Roman" w:hint="eastAsia"/>
        </w:rPr>
        <w:t>C</w:t>
      </w:r>
      <w:r w:rsidRPr="00051248">
        <w:rPr>
          <w:rFonts w:ascii="Times New Roman"/>
        </w:rPr>
        <w:t>线）和检测线（</w:t>
      </w:r>
      <w:r>
        <w:rPr>
          <w:rFonts w:ascii="Times New Roman" w:hint="eastAsia"/>
        </w:rPr>
        <w:t>T</w:t>
      </w:r>
      <w:r w:rsidRPr="00051248">
        <w:rPr>
          <w:rFonts w:ascii="Times New Roman"/>
        </w:rPr>
        <w:t>线）的颜色深浅进行结果判定。目视判定示意图见图</w:t>
      </w:r>
      <w:r>
        <w:rPr>
          <w:rFonts w:ascii="Times New Roman" w:hint="eastAsia"/>
        </w:rPr>
        <w:t>1</w:t>
      </w:r>
      <w:r w:rsidRPr="00051248">
        <w:rPr>
          <w:rFonts w:ascii="Times New Roman"/>
        </w:rPr>
        <w:t>。</w:t>
      </w:r>
    </w:p>
    <w:p w:rsidR="00852A13" w:rsidRDefault="00852A13" w:rsidP="00852A13">
      <w:pPr>
        <w:pStyle w:val="a7"/>
        <w:spacing w:before="156" w:after="156"/>
      </w:pPr>
      <w:r>
        <w:rPr>
          <w:rFonts w:hint="eastAsia"/>
        </w:rPr>
        <w:t>无效</w:t>
      </w:r>
    </w:p>
    <w:p w:rsidR="00852A13" w:rsidRDefault="00852A13" w:rsidP="00852A13">
      <w:pPr>
        <w:pStyle w:val="aff6"/>
        <w:rPr>
          <w:rFonts w:ascii="Times New Roman"/>
        </w:rPr>
      </w:pPr>
      <w:r w:rsidRPr="007018B5">
        <w:rPr>
          <w:rFonts w:ascii="Times New Roman"/>
        </w:rPr>
        <w:t>质控线（</w:t>
      </w:r>
      <w:r w:rsidRPr="007018B5">
        <w:rPr>
          <w:rFonts w:ascii="Times New Roman"/>
        </w:rPr>
        <w:t>C</w:t>
      </w:r>
      <w:r w:rsidRPr="007018B5">
        <w:rPr>
          <w:rFonts w:ascii="Times New Roman"/>
        </w:rPr>
        <w:t>线）不显色，无论检测线（</w:t>
      </w:r>
      <w:r w:rsidRPr="007018B5">
        <w:rPr>
          <w:rFonts w:ascii="Times New Roman"/>
        </w:rPr>
        <w:t>T</w:t>
      </w:r>
      <w:r w:rsidRPr="007018B5">
        <w:rPr>
          <w:rFonts w:ascii="Times New Roman"/>
        </w:rPr>
        <w:t>线）是否显色，表明操作不正确或试纸条已失效，检测结果无效。</w:t>
      </w:r>
    </w:p>
    <w:p w:rsidR="00852A13" w:rsidRDefault="00852A13" w:rsidP="00852A13">
      <w:pPr>
        <w:pStyle w:val="a7"/>
        <w:spacing w:before="156" w:after="156"/>
      </w:pPr>
      <w:r>
        <w:rPr>
          <w:rFonts w:hint="eastAsia"/>
        </w:rPr>
        <w:t>阳性结果</w:t>
      </w:r>
    </w:p>
    <w:p w:rsidR="00852A13" w:rsidRDefault="00852A13" w:rsidP="00852A13">
      <w:pPr>
        <w:pStyle w:val="aff6"/>
        <w:rPr>
          <w:rFonts w:ascii="Times New Roman"/>
        </w:rPr>
      </w:pPr>
      <w:r w:rsidRPr="00E0583C">
        <w:rPr>
          <w:rFonts w:ascii="Times New Roman"/>
        </w:rPr>
        <w:t>质控线（</w:t>
      </w:r>
      <w:r w:rsidRPr="00E0583C">
        <w:rPr>
          <w:rFonts w:ascii="Times New Roman"/>
        </w:rPr>
        <w:t>C</w:t>
      </w:r>
      <w:r w:rsidRPr="00E0583C">
        <w:rPr>
          <w:rFonts w:ascii="Times New Roman"/>
        </w:rPr>
        <w:t>线）显色，检测线（</w:t>
      </w:r>
      <w:r w:rsidRPr="00E0583C">
        <w:rPr>
          <w:rFonts w:ascii="Times New Roman"/>
        </w:rPr>
        <w:t>T</w:t>
      </w:r>
      <w:r w:rsidRPr="00E0583C">
        <w:rPr>
          <w:rFonts w:ascii="Times New Roman"/>
        </w:rPr>
        <w:t>线）不显色或颜色浅于质控线（</w:t>
      </w:r>
      <w:r w:rsidRPr="00E0583C">
        <w:rPr>
          <w:rFonts w:ascii="Times New Roman"/>
        </w:rPr>
        <w:t>C</w:t>
      </w:r>
      <w:r w:rsidRPr="00E0583C">
        <w:rPr>
          <w:rFonts w:ascii="Times New Roman"/>
        </w:rPr>
        <w:t>线），表明样品中</w:t>
      </w:r>
      <w:r w:rsidR="005E1312">
        <w:rPr>
          <w:rFonts w:ascii="Times New Roman"/>
        </w:rPr>
        <w:t>多菌灵</w:t>
      </w:r>
      <w:r>
        <w:rPr>
          <w:rFonts w:ascii="Times New Roman" w:hint="eastAsia"/>
        </w:rPr>
        <w:t>含量</w:t>
      </w:r>
      <w:r w:rsidRPr="00E0583C">
        <w:rPr>
          <w:rFonts w:ascii="Times New Roman"/>
        </w:rPr>
        <w:t>高于方法</w:t>
      </w:r>
      <w:r>
        <w:rPr>
          <w:rFonts w:ascii="Times New Roman"/>
        </w:rPr>
        <w:t>检出限</w:t>
      </w:r>
      <w:r w:rsidRPr="00E0583C">
        <w:rPr>
          <w:rFonts w:ascii="Times New Roman"/>
        </w:rPr>
        <w:t>，判为阳性。</w:t>
      </w:r>
    </w:p>
    <w:p w:rsidR="00852A13" w:rsidRDefault="00852A13" w:rsidP="00852A13">
      <w:pPr>
        <w:pStyle w:val="a7"/>
        <w:spacing w:before="156" w:after="156"/>
      </w:pPr>
      <w:r>
        <w:rPr>
          <w:rFonts w:hint="eastAsia"/>
        </w:rPr>
        <w:t>阴性结果</w:t>
      </w:r>
    </w:p>
    <w:p w:rsidR="00852A13" w:rsidRDefault="00852A13" w:rsidP="00852A13">
      <w:pPr>
        <w:pStyle w:val="aff6"/>
        <w:rPr>
          <w:rFonts w:ascii="Times New Roman"/>
        </w:rPr>
      </w:pP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显色，检测线（</w:t>
      </w:r>
      <w:r>
        <w:rPr>
          <w:rFonts w:ascii="Times New Roman" w:hint="eastAsia"/>
        </w:rPr>
        <w:t>T</w:t>
      </w:r>
      <w:r w:rsidRPr="00E0583C">
        <w:rPr>
          <w:rFonts w:ascii="Times New Roman" w:hint="eastAsia"/>
        </w:rPr>
        <w:t>线）颜色深于</w:t>
      </w: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或与</w:t>
      </w:r>
      <w:r w:rsidRPr="00E0583C">
        <w:rPr>
          <w:rFonts w:ascii="Times New Roman"/>
        </w:rPr>
        <w:t>质控线（</w:t>
      </w:r>
      <w:r w:rsidRPr="00E0583C">
        <w:rPr>
          <w:rFonts w:ascii="Times New Roman"/>
        </w:rPr>
        <w:t>C</w:t>
      </w:r>
      <w:r w:rsidRPr="00E0583C">
        <w:rPr>
          <w:rFonts w:ascii="Times New Roman"/>
        </w:rPr>
        <w:t>线）</w:t>
      </w:r>
      <w:r w:rsidRPr="00E0583C">
        <w:rPr>
          <w:rFonts w:ascii="Times New Roman" w:hint="eastAsia"/>
        </w:rPr>
        <w:t>颜色基本一致，表明样品中</w:t>
      </w:r>
      <w:r w:rsidR="005E1312">
        <w:rPr>
          <w:rFonts w:ascii="Times New Roman" w:hint="eastAsia"/>
        </w:rPr>
        <w:t>多菌灵</w:t>
      </w:r>
      <w:r>
        <w:rPr>
          <w:rFonts w:ascii="Times New Roman" w:hint="eastAsia"/>
        </w:rPr>
        <w:t>含量</w:t>
      </w:r>
      <w:r w:rsidRPr="00E0583C">
        <w:rPr>
          <w:rFonts w:ascii="Times New Roman" w:hint="eastAsia"/>
        </w:rPr>
        <w:t>低于方法</w:t>
      </w:r>
      <w:r>
        <w:rPr>
          <w:rFonts w:ascii="Times New Roman" w:hint="eastAsia"/>
        </w:rPr>
        <w:t>检出限</w:t>
      </w:r>
      <w:r w:rsidRPr="00E0583C">
        <w:rPr>
          <w:rFonts w:ascii="Times New Roman" w:hint="eastAsia"/>
        </w:rPr>
        <w:t>，判为阴性。</w:t>
      </w:r>
    </w:p>
    <w:p w:rsidR="00852A13" w:rsidRDefault="00852A13" w:rsidP="00852A13">
      <w:pPr>
        <w:pStyle w:val="aff6"/>
        <w:ind w:firstLineChars="0" w:firstLine="0"/>
        <w:jc w:val="center"/>
        <w:rPr>
          <w:rFonts w:ascii="Times New Roman"/>
        </w:rPr>
      </w:pPr>
      <w:r>
        <w:rPr>
          <w:rFonts w:ascii="Times New Roman"/>
        </w:rPr>
        <w:drawing>
          <wp:inline distT="0" distB="0" distL="0" distR="0">
            <wp:extent cx="4933950" cy="2457450"/>
            <wp:effectExtent l="19050" t="0" r="0" b="0"/>
            <wp:docPr id="1" name="图片 1" descr="克仑特罗试纸卡示意图-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克仑特罗试纸卡示意图-03"/>
                    <pic:cNvPicPr>
                      <a:picLocks noChangeAspect="1" noChangeArrowheads="1"/>
                    </pic:cNvPicPr>
                  </pic:nvPicPr>
                  <pic:blipFill>
                    <a:blip r:embed="rId14" cstate="print"/>
                    <a:srcRect l="10632" t="13010" r="9554" b="21173"/>
                    <a:stretch>
                      <a:fillRect/>
                    </a:stretch>
                  </pic:blipFill>
                  <pic:spPr bwMode="auto">
                    <a:xfrm>
                      <a:off x="0" y="0"/>
                      <a:ext cx="4933950" cy="2457450"/>
                    </a:xfrm>
                    <a:prstGeom prst="rect">
                      <a:avLst/>
                    </a:prstGeom>
                    <a:noFill/>
                    <a:ln w="9525">
                      <a:noFill/>
                      <a:miter lim="800000"/>
                      <a:headEnd/>
                      <a:tailEnd/>
                    </a:ln>
                  </pic:spPr>
                </pic:pic>
              </a:graphicData>
            </a:graphic>
          </wp:inline>
        </w:drawing>
      </w:r>
    </w:p>
    <w:p w:rsidR="00852A13" w:rsidRDefault="00852A13" w:rsidP="00852A13">
      <w:pPr>
        <w:pStyle w:val="a2"/>
        <w:numPr>
          <w:ilvl w:val="0"/>
          <w:numId w:val="16"/>
        </w:numPr>
        <w:tabs>
          <w:tab w:val="num" w:pos="360"/>
        </w:tabs>
        <w:spacing w:before="156" w:after="156"/>
      </w:pPr>
      <w:r>
        <w:rPr>
          <w:rFonts w:hint="eastAsia"/>
        </w:rPr>
        <w:t>目视判定示意图</w:t>
      </w:r>
    </w:p>
    <w:p w:rsidR="00852A13" w:rsidRDefault="00852A13" w:rsidP="00852A13">
      <w:pPr>
        <w:pStyle w:val="a6"/>
        <w:spacing w:before="156" w:after="156"/>
      </w:pPr>
      <w:r>
        <w:rPr>
          <w:rFonts w:hint="eastAsia"/>
        </w:rPr>
        <w:t>质</w:t>
      </w:r>
      <w:proofErr w:type="gramStart"/>
      <w:r>
        <w:rPr>
          <w:rFonts w:hint="eastAsia"/>
        </w:rPr>
        <w:t>控试验</w:t>
      </w:r>
      <w:proofErr w:type="gramEnd"/>
      <w:r>
        <w:rPr>
          <w:rFonts w:hint="eastAsia"/>
        </w:rPr>
        <w:t>要求</w:t>
      </w:r>
    </w:p>
    <w:p w:rsidR="00852A13" w:rsidRDefault="00852A13" w:rsidP="00852A13">
      <w:pPr>
        <w:pStyle w:val="aff6"/>
      </w:pPr>
      <w:r w:rsidRPr="00B51EB9">
        <w:rPr>
          <w:rFonts w:hint="eastAsia"/>
        </w:rPr>
        <w:t>空白试验测定结果应为阴性，加标质控试验测定结果应为阳性。</w:t>
      </w:r>
    </w:p>
    <w:p w:rsidR="00144285" w:rsidRDefault="00852A13" w:rsidP="00852A13">
      <w:pPr>
        <w:pStyle w:val="a5"/>
        <w:spacing w:before="312" w:after="312"/>
      </w:pPr>
      <w:bookmarkStart w:id="29" w:name="_Toc79051378"/>
      <w:bookmarkEnd w:id="27"/>
      <w:bookmarkEnd w:id="28"/>
      <w:r>
        <w:rPr>
          <w:rFonts w:hint="eastAsia"/>
        </w:rPr>
        <w:t>结果确认</w:t>
      </w:r>
      <w:bookmarkEnd w:id="29"/>
    </w:p>
    <w:p w:rsidR="00144285" w:rsidRPr="004A1108" w:rsidRDefault="00852A13" w:rsidP="00144285">
      <w:pPr>
        <w:pStyle w:val="aff6"/>
        <w:rPr>
          <w:rFonts w:ascii="Times New Roman"/>
        </w:rPr>
      </w:pPr>
      <w:r w:rsidRPr="004A1108">
        <w:rPr>
          <w:rFonts w:ascii="Times New Roman"/>
        </w:rPr>
        <w:t>当检测结果为阳性时，应按照</w:t>
      </w:r>
      <w:r w:rsidRPr="004A1108">
        <w:rPr>
          <w:rFonts w:ascii="Times New Roman"/>
        </w:rPr>
        <w:t>GB 2763</w:t>
      </w:r>
      <w:r w:rsidRPr="004A1108">
        <w:rPr>
          <w:rFonts w:ascii="Times New Roman"/>
        </w:rPr>
        <w:t>指定方法标准进行确证。</w:t>
      </w:r>
    </w:p>
    <w:p w:rsidR="00144285" w:rsidRDefault="00852A13" w:rsidP="00852A13">
      <w:pPr>
        <w:pStyle w:val="a5"/>
        <w:spacing w:before="312" w:after="312"/>
      </w:pPr>
      <w:bookmarkStart w:id="30" w:name="_Toc79051379"/>
      <w:r>
        <w:rPr>
          <w:rFonts w:hint="eastAsia"/>
        </w:rPr>
        <w:t>性能指标</w:t>
      </w:r>
      <w:bookmarkEnd w:id="30"/>
    </w:p>
    <w:p w:rsidR="00852A13" w:rsidRDefault="00852A13" w:rsidP="00852A13">
      <w:pPr>
        <w:pStyle w:val="a6"/>
        <w:spacing w:before="156" w:after="156"/>
        <w:rPr>
          <w:rFonts w:ascii="Times New Roman"/>
        </w:rPr>
      </w:pPr>
      <w:bookmarkStart w:id="31" w:name="_Toc26542382"/>
      <w:bookmarkStart w:id="32" w:name="_Toc27739330"/>
      <w:r w:rsidRPr="007F7940">
        <w:rPr>
          <w:rFonts w:ascii="Times New Roman"/>
        </w:rPr>
        <w:t>检出限：</w:t>
      </w:r>
      <w:r w:rsidR="006A43CE" w:rsidRPr="00B61629">
        <w:rPr>
          <w:rFonts w:hint="eastAsia"/>
        </w:rPr>
        <w:t>抱子甘蓝、西葫芦、</w:t>
      </w:r>
      <w:r w:rsidR="006A43CE">
        <w:rPr>
          <w:rFonts w:hint="eastAsia"/>
        </w:rPr>
        <w:t>菜豆</w:t>
      </w:r>
      <w:r w:rsidR="006A43CE" w:rsidRPr="00B61629">
        <w:rPr>
          <w:rFonts w:hint="eastAsia"/>
        </w:rPr>
        <w:t>、草莓</w:t>
      </w:r>
      <w:r w:rsidRPr="007F7940">
        <w:rPr>
          <w:rFonts w:ascii="Times New Roman"/>
        </w:rPr>
        <w:t>0.</w:t>
      </w:r>
      <w:r w:rsidR="005E1312">
        <w:rPr>
          <w:rFonts w:ascii="Times New Roman" w:hint="eastAsia"/>
        </w:rPr>
        <w:t>5</w:t>
      </w:r>
      <w:r w:rsidRPr="007F7940">
        <w:rPr>
          <w:rFonts w:ascii="Times New Roman"/>
        </w:rPr>
        <w:t xml:space="preserve"> mg/kg</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lastRenderedPageBreak/>
        <w:t>灵敏度：</w:t>
      </w:r>
      <w:r w:rsidRPr="007F7940">
        <w:rPr>
          <w:rFonts w:hint="eastAsia"/>
        </w:rPr>
        <w:t>≥</w:t>
      </w:r>
      <w:r w:rsidRPr="007F7940">
        <w:rPr>
          <w:rFonts w:ascii="Times New Roman"/>
        </w:rPr>
        <w:t>95%</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特异性：</w:t>
      </w:r>
      <w:r w:rsidRPr="007F7940">
        <w:rPr>
          <w:rFonts w:hint="eastAsia"/>
        </w:rPr>
        <w:t>≥</w:t>
      </w:r>
      <w:r w:rsidRPr="007F7940">
        <w:rPr>
          <w:rFonts w:ascii="Times New Roman"/>
        </w:rPr>
        <w:t>90%</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假阴性率：</w:t>
      </w:r>
      <w:r>
        <w:rPr>
          <w:rFonts w:hint="eastAsia"/>
        </w:rPr>
        <w:t>≤</w:t>
      </w:r>
      <w:r w:rsidRPr="007F7940">
        <w:rPr>
          <w:rFonts w:ascii="Times New Roman"/>
        </w:rPr>
        <w:t>5%</w:t>
      </w:r>
      <w:r w:rsidRPr="007F7940">
        <w:rPr>
          <w:rFonts w:ascii="Times New Roman"/>
        </w:rPr>
        <w:t>。</w:t>
      </w:r>
    </w:p>
    <w:p w:rsidR="00852A13" w:rsidRPr="007F7940" w:rsidRDefault="00852A13" w:rsidP="00852A13">
      <w:pPr>
        <w:pStyle w:val="a6"/>
        <w:spacing w:before="156" w:after="156"/>
        <w:rPr>
          <w:rFonts w:ascii="Times New Roman"/>
        </w:rPr>
      </w:pPr>
      <w:r w:rsidRPr="007F7940">
        <w:rPr>
          <w:rFonts w:ascii="Times New Roman"/>
        </w:rPr>
        <w:t>假阳性率：</w:t>
      </w:r>
      <w:r>
        <w:rPr>
          <w:rFonts w:hint="eastAsia"/>
        </w:rPr>
        <w:t>≤</w:t>
      </w:r>
      <w:r w:rsidRPr="007F7940">
        <w:rPr>
          <w:rFonts w:ascii="Times New Roman"/>
        </w:rPr>
        <w:t>10%</w:t>
      </w:r>
      <w:r w:rsidRPr="007F7940">
        <w:rPr>
          <w:rFonts w:ascii="Times New Roman"/>
        </w:rPr>
        <w:t>。</w:t>
      </w:r>
    </w:p>
    <w:p w:rsidR="00FD231C" w:rsidRDefault="00852A13" w:rsidP="00FD231C">
      <w:pPr>
        <w:pStyle w:val="ab"/>
        <w:numPr>
          <w:ilvl w:val="0"/>
          <w:numId w:val="2"/>
        </w:numPr>
        <w:rPr>
          <w:rFonts w:ascii="Times New Roman"/>
        </w:rPr>
      </w:pPr>
      <w:r w:rsidRPr="00852A13">
        <w:rPr>
          <w:rFonts w:ascii="Times New Roman"/>
        </w:rPr>
        <w:t>性能指标计算方法见附录</w:t>
      </w:r>
      <w:r w:rsidRPr="00852A13">
        <w:rPr>
          <w:rFonts w:ascii="Times New Roman"/>
        </w:rPr>
        <w:t>A</w:t>
      </w:r>
      <w:r w:rsidRPr="00852A13">
        <w:rPr>
          <w:rFonts w:ascii="Times New Roman"/>
        </w:rPr>
        <w:t>。</w:t>
      </w:r>
      <w:bookmarkEnd w:id="31"/>
      <w:bookmarkEnd w:id="32"/>
    </w:p>
    <w:p w:rsidR="004A1108" w:rsidRDefault="004A1108" w:rsidP="004A1108">
      <w:pPr>
        <w:pStyle w:val="a5"/>
        <w:spacing w:before="312" w:after="312"/>
      </w:pPr>
      <w:bookmarkStart w:id="33" w:name="_Toc79051380"/>
      <w:r>
        <w:rPr>
          <w:rFonts w:hint="eastAsia"/>
        </w:rPr>
        <w:t>其他</w:t>
      </w:r>
      <w:bookmarkEnd w:id="33"/>
    </w:p>
    <w:p w:rsidR="004A1108" w:rsidRPr="004A1108" w:rsidRDefault="004A1108" w:rsidP="004A1108">
      <w:pPr>
        <w:pStyle w:val="aff6"/>
      </w:pPr>
      <w:r w:rsidRPr="004A1108">
        <w:rPr>
          <w:rFonts w:hint="eastAsia"/>
        </w:rPr>
        <w:t>本方法所述试剂、</w:t>
      </w:r>
      <w:r>
        <w:rPr>
          <w:rFonts w:hint="eastAsia"/>
        </w:rPr>
        <w:t>试纸条</w:t>
      </w:r>
      <w:r w:rsidRPr="004A1108">
        <w:rPr>
          <w:rFonts w:hint="eastAsia"/>
        </w:rPr>
        <w:t>信息及操作步骤是为给方法使用者提供方便，在使用本方法时不做限定。方法使用者应使用经过验证的满足本方法规定的各项性能指标的试剂、</w:t>
      </w:r>
      <w:r>
        <w:rPr>
          <w:rFonts w:hint="eastAsia"/>
        </w:rPr>
        <w:t>试纸条</w:t>
      </w:r>
      <w:r w:rsidRPr="004A1108">
        <w:rPr>
          <w:rFonts w:hint="eastAsia"/>
        </w:rPr>
        <w:t>。</w:t>
      </w:r>
    </w:p>
    <w:p w:rsidR="00852A13" w:rsidRDefault="00852A13" w:rsidP="00852A13">
      <w:pPr>
        <w:pStyle w:val="ac"/>
      </w:pPr>
    </w:p>
    <w:p w:rsidR="00852A13" w:rsidRDefault="00852A13" w:rsidP="00852A13">
      <w:pPr>
        <w:pStyle w:val="af5"/>
      </w:pPr>
    </w:p>
    <w:p w:rsidR="00852A13" w:rsidRDefault="00852A13" w:rsidP="00852A13">
      <w:pPr>
        <w:pStyle w:val="af8"/>
      </w:pPr>
      <w:r>
        <w:br/>
      </w:r>
      <w:bookmarkStart w:id="34" w:name="_Toc79051381"/>
      <w:r>
        <w:rPr>
          <w:rFonts w:hint="eastAsia"/>
        </w:rPr>
        <w:t>（资料性附录）</w:t>
      </w:r>
      <w:r>
        <w:br/>
      </w:r>
      <w:r>
        <w:rPr>
          <w:rFonts w:hint="eastAsia"/>
        </w:rPr>
        <w:t>快速检测方法性能指标计算</w:t>
      </w:r>
      <w:bookmarkEnd w:id="34"/>
    </w:p>
    <w:p w:rsidR="00852A13" w:rsidRDefault="00852A13" w:rsidP="00852A13">
      <w:pPr>
        <w:pStyle w:val="aff6"/>
        <w:rPr>
          <w:rFonts w:ascii="Times New Roman"/>
        </w:rPr>
      </w:pPr>
      <w:r w:rsidRPr="007F7940">
        <w:rPr>
          <w:rFonts w:ascii="Times New Roman"/>
        </w:rPr>
        <w:t>快速检测方法各个性能指标计算见表</w:t>
      </w:r>
      <w:r w:rsidRPr="007F7940">
        <w:rPr>
          <w:rFonts w:ascii="Times New Roman"/>
        </w:rPr>
        <w:t>A.1</w:t>
      </w:r>
      <w:r w:rsidRPr="007F7940">
        <w:rPr>
          <w:rFonts w:ascii="Times New Roman"/>
        </w:rPr>
        <w:t>。</w:t>
      </w:r>
    </w:p>
    <w:p w:rsidR="00852A13" w:rsidRDefault="00852A13" w:rsidP="00852A13">
      <w:pPr>
        <w:pStyle w:val="af6"/>
        <w:spacing w:before="156" w:after="156"/>
      </w:pPr>
      <w:r>
        <w:rPr>
          <w:rFonts w:hint="eastAsia"/>
        </w:rPr>
        <w:t>快速检测方法性能指标计算表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2392"/>
        <w:gridCol w:w="2392"/>
        <w:gridCol w:w="2393"/>
        <w:gridCol w:w="2393"/>
      </w:tblGrid>
      <w:tr w:rsidR="00852A13" w:rsidRPr="00B146C0" w:rsidTr="00EA7B25">
        <w:tc>
          <w:tcPr>
            <w:tcW w:w="2392" w:type="dxa"/>
            <w:vMerge w:val="restart"/>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样品情况</w:t>
            </w:r>
            <w:r w:rsidRPr="00A13238">
              <w:rPr>
                <w:b/>
                <w:sz w:val="18"/>
                <w:szCs w:val="21"/>
                <w:vertAlign w:val="superscript"/>
              </w:rPr>
              <w:t>a</w:t>
            </w:r>
          </w:p>
        </w:tc>
        <w:tc>
          <w:tcPr>
            <w:tcW w:w="4785" w:type="dxa"/>
            <w:gridSpan w:val="2"/>
            <w:tcBorders>
              <w:top w:val="single" w:sz="8" w:space="0" w:color="auto"/>
              <w:bottom w:val="single" w:sz="8" w:space="0" w:color="auto"/>
            </w:tcBorders>
            <w:shd w:val="clear" w:color="auto" w:fill="auto"/>
            <w:vAlign w:val="center"/>
          </w:tcPr>
          <w:p w:rsidR="00852A13" w:rsidRPr="00A13238" w:rsidRDefault="00852A13" w:rsidP="00EA7B25">
            <w:pPr>
              <w:jc w:val="center"/>
              <w:rPr>
                <w:sz w:val="18"/>
              </w:rPr>
            </w:pPr>
            <w:r w:rsidRPr="00A13238">
              <w:rPr>
                <w:b/>
                <w:sz w:val="18"/>
                <w:szCs w:val="21"/>
              </w:rPr>
              <w:t>检测结果</w:t>
            </w:r>
            <w:r w:rsidRPr="00A13238">
              <w:rPr>
                <w:b/>
                <w:sz w:val="18"/>
                <w:szCs w:val="21"/>
                <w:vertAlign w:val="superscript"/>
              </w:rPr>
              <w:t>b</w:t>
            </w:r>
          </w:p>
        </w:tc>
        <w:tc>
          <w:tcPr>
            <w:tcW w:w="2393" w:type="dxa"/>
            <w:vMerge w:val="restart"/>
            <w:tcBorders>
              <w:top w:val="single" w:sz="8" w:space="0" w:color="auto"/>
            </w:tcBorders>
            <w:shd w:val="clear" w:color="auto" w:fill="auto"/>
            <w:vAlign w:val="center"/>
          </w:tcPr>
          <w:p w:rsidR="00852A13" w:rsidRPr="00A13238" w:rsidRDefault="00852A13" w:rsidP="00EA7B25">
            <w:pPr>
              <w:jc w:val="center"/>
              <w:rPr>
                <w:b/>
                <w:sz w:val="18"/>
                <w:szCs w:val="21"/>
              </w:rPr>
            </w:pPr>
            <w:r w:rsidRPr="00A13238">
              <w:rPr>
                <w:b/>
                <w:sz w:val="18"/>
                <w:szCs w:val="21"/>
              </w:rPr>
              <w:t>总数</w:t>
            </w:r>
          </w:p>
        </w:tc>
      </w:tr>
      <w:tr w:rsidR="00852A13" w:rsidRPr="00B146C0" w:rsidTr="00EA7B25">
        <w:tc>
          <w:tcPr>
            <w:tcW w:w="2392" w:type="dxa"/>
            <w:vMerge/>
            <w:shd w:val="clear" w:color="auto" w:fill="auto"/>
            <w:vAlign w:val="center"/>
          </w:tcPr>
          <w:p w:rsidR="00852A13" w:rsidRPr="00A13238" w:rsidRDefault="00852A13" w:rsidP="00EA7B25">
            <w:pPr>
              <w:jc w:val="center"/>
              <w:rPr>
                <w:sz w:val="18"/>
              </w:rPr>
            </w:pPr>
          </w:p>
        </w:tc>
        <w:tc>
          <w:tcPr>
            <w:tcW w:w="2392" w:type="dxa"/>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阳性</w:t>
            </w:r>
          </w:p>
        </w:tc>
        <w:tc>
          <w:tcPr>
            <w:tcW w:w="2393" w:type="dxa"/>
            <w:tcBorders>
              <w:top w:val="single" w:sz="8" w:space="0" w:color="auto"/>
            </w:tcBorders>
            <w:shd w:val="clear" w:color="auto" w:fill="auto"/>
            <w:vAlign w:val="center"/>
          </w:tcPr>
          <w:p w:rsidR="00852A13" w:rsidRPr="00A13238" w:rsidRDefault="00852A13" w:rsidP="00EA7B25">
            <w:pPr>
              <w:jc w:val="center"/>
              <w:rPr>
                <w:b/>
                <w:szCs w:val="21"/>
              </w:rPr>
            </w:pPr>
            <w:r w:rsidRPr="00A13238">
              <w:rPr>
                <w:b/>
                <w:sz w:val="18"/>
                <w:szCs w:val="21"/>
              </w:rPr>
              <w:t>阴性</w:t>
            </w:r>
          </w:p>
        </w:tc>
        <w:tc>
          <w:tcPr>
            <w:tcW w:w="2393" w:type="dxa"/>
            <w:vMerge/>
            <w:shd w:val="clear" w:color="auto" w:fill="auto"/>
            <w:vAlign w:val="center"/>
          </w:tcPr>
          <w:p w:rsidR="00852A13" w:rsidRPr="00A13238" w:rsidRDefault="00852A13" w:rsidP="00EA7B25">
            <w:pPr>
              <w:jc w:val="center"/>
              <w:rPr>
                <w:sz w:val="18"/>
              </w:rPr>
            </w:pP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阳性</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N11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N12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N1.=N11+N12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阴性</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N21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N2.=N21+N22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总数</w:t>
            </w:r>
          </w:p>
        </w:tc>
        <w:tc>
          <w:tcPr>
            <w:tcW w:w="2392" w:type="dxa"/>
            <w:shd w:val="clear" w:color="auto" w:fill="auto"/>
            <w:vAlign w:val="center"/>
          </w:tcPr>
          <w:p w:rsidR="00852A13" w:rsidRPr="00A13238" w:rsidRDefault="00852A13" w:rsidP="00EA7B25">
            <w:pPr>
              <w:jc w:val="center"/>
              <w:rPr>
                <w:szCs w:val="21"/>
              </w:rPr>
            </w:pPr>
            <w:r w:rsidRPr="00A13238">
              <w:rPr>
                <w:sz w:val="18"/>
                <w:szCs w:val="21"/>
              </w:rPr>
              <w:t>N.1=N11+N21</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N.2=N12+N22</w:t>
            </w:r>
          </w:p>
        </w:tc>
        <w:tc>
          <w:tcPr>
            <w:tcW w:w="2393" w:type="dxa"/>
            <w:shd w:val="clear" w:color="auto" w:fill="auto"/>
            <w:vAlign w:val="center"/>
          </w:tcPr>
          <w:p w:rsidR="00852A13" w:rsidRPr="00A13238" w:rsidRDefault="00852A13" w:rsidP="00EA7B25">
            <w:pPr>
              <w:jc w:val="center"/>
              <w:rPr>
                <w:szCs w:val="21"/>
              </w:rPr>
            </w:pPr>
            <w:r w:rsidRPr="00A13238">
              <w:rPr>
                <w:sz w:val="18"/>
                <w:szCs w:val="21"/>
              </w:rPr>
              <w:t>N=N1.+N2.</w:t>
            </w:r>
            <w:r w:rsidRPr="00A13238">
              <w:rPr>
                <w:sz w:val="18"/>
                <w:szCs w:val="21"/>
              </w:rPr>
              <w:t>或</w:t>
            </w:r>
            <w:r w:rsidRPr="00A13238">
              <w:rPr>
                <w:sz w:val="18"/>
                <w:szCs w:val="21"/>
              </w:rPr>
              <w:t>N.1+N.2</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显著性差异（</w:t>
            </w:r>
            <w:r w:rsidRPr="00A13238">
              <w:rPr>
                <w:sz w:val="18"/>
                <w:szCs w:val="21"/>
              </w:rPr>
              <w:sym w:font="Symbol" w:char="0063"/>
            </w:r>
            <w:r w:rsidRPr="00A13238">
              <w:rPr>
                <w:sz w:val="18"/>
                <w:szCs w:val="21"/>
                <w:vertAlign w:val="superscript"/>
              </w:rPr>
              <w:t>2</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 w:val="18"/>
                <w:szCs w:val="21"/>
              </w:rPr>
            </w:pPr>
            <w:r w:rsidRPr="00A13238">
              <w:rPr>
                <w:sz w:val="18"/>
                <w:szCs w:val="21"/>
              </w:rPr>
              <w:sym w:font="Symbol" w:char="0063"/>
            </w:r>
            <w:r w:rsidRPr="00A13238">
              <w:rPr>
                <w:sz w:val="18"/>
                <w:szCs w:val="21"/>
                <w:vertAlign w:val="superscript"/>
              </w:rPr>
              <w:t>2</w:t>
            </w:r>
            <w:r w:rsidRPr="00A13238">
              <w:rPr>
                <w:sz w:val="18"/>
                <w:szCs w:val="21"/>
              </w:rPr>
              <w:t>=</w:t>
            </w:r>
            <w:r w:rsidRPr="00A13238">
              <w:rPr>
                <w:rFonts w:hint="eastAsia"/>
                <w:sz w:val="18"/>
                <w:szCs w:val="21"/>
              </w:rPr>
              <w:t>(</w:t>
            </w:r>
            <w:r w:rsidRPr="00A13238">
              <w:rPr>
                <w:sz w:val="18"/>
                <w:szCs w:val="21"/>
              </w:rPr>
              <w:sym w:font="Symbol" w:char="00BD"/>
            </w:r>
            <w:r w:rsidRPr="00A13238">
              <w:rPr>
                <w:sz w:val="18"/>
                <w:szCs w:val="21"/>
              </w:rPr>
              <w:t>N12-N21</w:t>
            </w:r>
            <w:r w:rsidRPr="00A13238">
              <w:rPr>
                <w:sz w:val="18"/>
                <w:szCs w:val="21"/>
              </w:rPr>
              <w:sym w:font="Symbol" w:char="00BD"/>
            </w:r>
            <w:r w:rsidRPr="00A13238">
              <w:rPr>
                <w:sz w:val="18"/>
                <w:szCs w:val="21"/>
              </w:rPr>
              <w:t>-1</w:t>
            </w:r>
            <w:r w:rsidRPr="00A13238">
              <w:rPr>
                <w:rFonts w:hint="eastAsia"/>
                <w:sz w:val="18"/>
                <w:szCs w:val="21"/>
              </w:rPr>
              <w:t>)</w:t>
            </w:r>
            <w:r w:rsidRPr="00A13238">
              <w:rPr>
                <w:sz w:val="18"/>
                <w:szCs w:val="21"/>
                <w:vertAlign w:val="superscript"/>
              </w:rPr>
              <w:t>2</w:t>
            </w:r>
            <w:r w:rsidRPr="00A13238">
              <w:rPr>
                <w:sz w:val="18"/>
                <w:szCs w:val="21"/>
              </w:rPr>
              <w:t>/</w:t>
            </w:r>
            <w:r w:rsidRPr="00A13238">
              <w:rPr>
                <w:rFonts w:hint="eastAsia"/>
                <w:sz w:val="18"/>
                <w:szCs w:val="21"/>
              </w:rPr>
              <w:t>(</w:t>
            </w:r>
            <w:r w:rsidRPr="00A13238">
              <w:rPr>
                <w:sz w:val="18"/>
                <w:szCs w:val="21"/>
              </w:rPr>
              <w:t>N12+N21</w:t>
            </w:r>
            <w:r w:rsidRPr="00A13238">
              <w:rPr>
                <w:rFonts w:hint="eastAsia"/>
                <w:sz w:val="18"/>
                <w:szCs w:val="21"/>
              </w:rPr>
              <w:t>)</w:t>
            </w:r>
            <w:r w:rsidRPr="00A13238">
              <w:rPr>
                <w:sz w:val="18"/>
                <w:szCs w:val="21"/>
              </w:rPr>
              <w:t>，</w:t>
            </w:r>
          </w:p>
          <w:p w:rsidR="00852A13" w:rsidRPr="00A13238" w:rsidRDefault="00852A13" w:rsidP="00EA7B25">
            <w:pPr>
              <w:jc w:val="center"/>
              <w:rPr>
                <w:szCs w:val="21"/>
              </w:rPr>
            </w:pPr>
            <w:r w:rsidRPr="00A13238">
              <w:rPr>
                <w:sz w:val="18"/>
                <w:szCs w:val="21"/>
              </w:rPr>
              <w:t>自由度</w:t>
            </w:r>
            <w:r w:rsidRPr="00A13238">
              <w:rPr>
                <w:rFonts w:hint="eastAsia"/>
                <w:sz w:val="18"/>
                <w:szCs w:val="21"/>
              </w:rPr>
              <w:t>（</w:t>
            </w:r>
            <w:proofErr w:type="spellStart"/>
            <w:r w:rsidRPr="00A13238">
              <w:rPr>
                <w:sz w:val="18"/>
                <w:szCs w:val="21"/>
              </w:rPr>
              <w:t>df</w:t>
            </w:r>
            <w:proofErr w:type="spellEnd"/>
            <w:r w:rsidRPr="00A13238">
              <w:rPr>
                <w:rFonts w:hint="eastAsia"/>
                <w:sz w:val="18"/>
                <w:szCs w:val="21"/>
              </w:rPr>
              <w:t>）</w:t>
            </w:r>
            <w:r w:rsidRPr="00A13238">
              <w:rPr>
                <w:sz w:val="18"/>
                <w:szCs w:val="21"/>
              </w:rPr>
              <w:t>=1</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灵敏度（</w:t>
            </w:r>
            <w:r w:rsidRPr="00A13238">
              <w:rPr>
                <w:sz w:val="18"/>
                <w:szCs w:val="21"/>
              </w:rPr>
              <w:t>p+</w:t>
            </w:r>
            <w:r w:rsidRPr="00A13238">
              <w:rPr>
                <w:sz w:val="18"/>
                <w:szCs w:val="21"/>
              </w:rPr>
              <w:t>，</w:t>
            </w:r>
            <w:r w:rsidRPr="00A13238">
              <w:rPr>
                <w:sz w:val="18"/>
                <w:szCs w:val="21"/>
              </w:rPr>
              <w:t>%</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Cs w:val="21"/>
              </w:rPr>
            </w:pPr>
            <w:r w:rsidRPr="00A13238">
              <w:rPr>
                <w:sz w:val="18"/>
                <w:szCs w:val="21"/>
              </w:rPr>
              <w:t>p+=N11/N1.</w:t>
            </w:r>
          </w:p>
        </w:tc>
      </w:tr>
      <w:tr w:rsidR="00852A13" w:rsidRPr="00B146C0" w:rsidTr="00EA7B25">
        <w:tc>
          <w:tcPr>
            <w:tcW w:w="2392" w:type="dxa"/>
            <w:shd w:val="clear" w:color="auto" w:fill="auto"/>
            <w:vAlign w:val="center"/>
          </w:tcPr>
          <w:p w:rsidR="00852A13" w:rsidRPr="00A13238" w:rsidRDefault="00852A13" w:rsidP="00EA7B25">
            <w:pPr>
              <w:jc w:val="center"/>
              <w:rPr>
                <w:szCs w:val="21"/>
              </w:rPr>
            </w:pPr>
            <w:r w:rsidRPr="00A13238">
              <w:rPr>
                <w:sz w:val="18"/>
                <w:szCs w:val="21"/>
              </w:rPr>
              <w:t>特异性（</w:t>
            </w:r>
            <w:r w:rsidRPr="00A13238">
              <w:rPr>
                <w:sz w:val="18"/>
                <w:szCs w:val="21"/>
              </w:rPr>
              <w:t>p-</w:t>
            </w:r>
            <w:r w:rsidRPr="00A13238">
              <w:rPr>
                <w:sz w:val="18"/>
                <w:szCs w:val="21"/>
              </w:rPr>
              <w:t>，</w:t>
            </w:r>
            <w:r w:rsidRPr="00A13238">
              <w:rPr>
                <w:sz w:val="18"/>
                <w:szCs w:val="21"/>
              </w:rPr>
              <w:t>%</w:t>
            </w:r>
            <w:r w:rsidRPr="00A13238">
              <w:rPr>
                <w:sz w:val="18"/>
                <w:szCs w:val="21"/>
              </w:rPr>
              <w:t>）</w:t>
            </w:r>
          </w:p>
        </w:tc>
        <w:tc>
          <w:tcPr>
            <w:tcW w:w="7178" w:type="dxa"/>
            <w:gridSpan w:val="3"/>
            <w:shd w:val="clear" w:color="auto" w:fill="auto"/>
            <w:vAlign w:val="center"/>
          </w:tcPr>
          <w:p w:rsidR="00852A13" w:rsidRPr="00A13238" w:rsidRDefault="00852A13" w:rsidP="00EA7B25">
            <w:pPr>
              <w:jc w:val="center"/>
              <w:rPr>
                <w:szCs w:val="21"/>
              </w:rPr>
            </w:pPr>
            <w:proofErr w:type="gramStart"/>
            <w:r w:rsidRPr="00A13238">
              <w:rPr>
                <w:sz w:val="18"/>
                <w:szCs w:val="21"/>
              </w:rPr>
              <w:t>p-=</w:t>
            </w:r>
            <w:proofErr w:type="gramEnd"/>
            <w:r w:rsidRPr="00A13238">
              <w:rPr>
                <w:sz w:val="18"/>
                <w:szCs w:val="21"/>
              </w:rPr>
              <w:t>N22/N2.</w:t>
            </w:r>
          </w:p>
        </w:tc>
      </w:tr>
      <w:tr w:rsidR="00852A13" w:rsidRPr="00B146C0" w:rsidTr="00EA7B25">
        <w:tc>
          <w:tcPr>
            <w:tcW w:w="2392" w:type="dxa"/>
            <w:tcBorders>
              <w:bottom w:val="single" w:sz="4" w:space="0" w:color="auto"/>
            </w:tcBorders>
            <w:shd w:val="clear" w:color="auto" w:fill="auto"/>
            <w:vAlign w:val="center"/>
          </w:tcPr>
          <w:p w:rsidR="00852A13" w:rsidRPr="00A13238" w:rsidRDefault="00852A13" w:rsidP="00EA7B25">
            <w:pPr>
              <w:jc w:val="center"/>
              <w:rPr>
                <w:szCs w:val="21"/>
              </w:rPr>
            </w:pPr>
            <w:r w:rsidRPr="00A13238">
              <w:rPr>
                <w:sz w:val="18"/>
                <w:szCs w:val="21"/>
              </w:rPr>
              <w:t>假阴性率（</w:t>
            </w:r>
            <w:proofErr w:type="spellStart"/>
            <w:r w:rsidRPr="00A13238">
              <w:rPr>
                <w:sz w:val="18"/>
                <w:szCs w:val="21"/>
              </w:rPr>
              <w:t>pf</w:t>
            </w:r>
            <w:proofErr w:type="spellEnd"/>
            <w:r w:rsidRPr="00A13238">
              <w:rPr>
                <w:sz w:val="18"/>
                <w:szCs w:val="21"/>
              </w:rPr>
              <w:t>-</w:t>
            </w:r>
            <w:r w:rsidRPr="00A13238">
              <w:rPr>
                <w:sz w:val="18"/>
                <w:szCs w:val="21"/>
              </w:rPr>
              <w:t>，</w:t>
            </w:r>
            <w:r w:rsidRPr="00A13238">
              <w:rPr>
                <w:sz w:val="18"/>
                <w:szCs w:val="21"/>
              </w:rPr>
              <w:t>%</w:t>
            </w:r>
            <w:r w:rsidRPr="00A13238">
              <w:rPr>
                <w:sz w:val="18"/>
                <w:szCs w:val="21"/>
              </w:rPr>
              <w:t>）</w:t>
            </w:r>
          </w:p>
        </w:tc>
        <w:tc>
          <w:tcPr>
            <w:tcW w:w="7178" w:type="dxa"/>
            <w:gridSpan w:val="3"/>
            <w:tcBorders>
              <w:bottom w:val="single" w:sz="4" w:space="0" w:color="auto"/>
            </w:tcBorders>
            <w:shd w:val="clear" w:color="auto" w:fill="auto"/>
            <w:vAlign w:val="center"/>
          </w:tcPr>
          <w:p w:rsidR="00852A13" w:rsidRPr="00A13238" w:rsidRDefault="00852A13" w:rsidP="00EA7B25">
            <w:pPr>
              <w:jc w:val="center"/>
              <w:rPr>
                <w:szCs w:val="21"/>
              </w:rPr>
            </w:pPr>
            <w:proofErr w:type="spellStart"/>
            <w:r w:rsidRPr="00A13238">
              <w:rPr>
                <w:sz w:val="18"/>
                <w:szCs w:val="21"/>
              </w:rPr>
              <w:t>pf</w:t>
            </w:r>
            <w:proofErr w:type="spellEnd"/>
            <w:r w:rsidRPr="00A13238">
              <w:rPr>
                <w:sz w:val="18"/>
                <w:szCs w:val="21"/>
              </w:rPr>
              <w:t>-=N12/N1.=100-</w:t>
            </w:r>
            <w:r w:rsidRPr="00A13238">
              <w:rPr>
                <w:sz w:val="18"/>
                <w:szCs w:val="21"/>
              </w:rPr>
              <w:t>灵敏度</w:t>
            </w:r>
          </w:p>
        </w:tc>
      </w:tr>
      <w:tr w:rsidR="00852A13" w:rsidRPr="00B146C0" w:rsidTr="00EA7B25">
        <w:tc>
          <w:tcPr>
            <w:tcW w:w="2392" w:type="dxa"/>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sz w:val="18"/>
                <w:szCs w:val="21"/>
              </w:rPr>
              <w:t>假阳性率（</w:t>
            </w:r>
            <w:proofErr w:type="spellStart"/>
            <w:r w:rsidRPr="00A13238">
              <w:rPr>
                <w:sz w:val="18"/>
                <w:szCs w:val="21"/>
              </w:rPr>
              <w:t>pf</w:t>
            </w:r>
            <w:proofErr w:type="spellEnd"/>
            <w:r w:rsidRPr="00A13238">
              <w:rPr>
                <w:sz w:val="18"/>
                <w:szCs w:val="21"/>
              </w:rPr>
              <w:t>+</w:t>
            </w:r>
            <w:r w:rsidRPr="00A13238">
              <w:rPr>
                <w:sz w:val="18"/>
                <w:szCs w:val="21"/>
              </w:rPr>
              <w:t>，</w:t>
            </w:r>
            <w:r w:rsidRPr="00A13238">
              <w:rPr>
                <w:sz w:val="18"/>
                <w:szCs w:val="21"/>
              </w:rPr>
              <w:t>%</w:t>
            </w:r>
            <w:r w:rsidRPr="00A13238">
              <w:rPr>
                <w:sz w:val="18"/>
                <w:szCs w:val="21"/>
              </w:rPr>
              <w:t>）</w:t>
            </w:r>
          </w:p>
        </w:tc>
        <w:tc>
          <w:tcPr>
            <w:tcW w:w="7178" w:type="dxa"/>
            <w:gridSpan w:val="3"/>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proofErr w:type="spellStart"/>
            <w:r w:rsidRPr="00A13238">
              <w:rPr>
                <w:sz w:val="18"/>
                <w:szCs w:val="21"/>
              </w:rPr>
              <w:t>pf</w:t>
            </w:r>
            <w:proofErr w:type="spellEnd"/>
            <w:r w:rsidRPr="00A13238">
              <w:rPr>
                <w:sz w:val="18"/>
                <w:szCs w:val="21"/>
              </w:rPr>
              <w:t>+=N21/N2.=100-</w:t>
            </w:r>
            <w:r w:rsidRPr="00A13238">
              <w:rPr>
                <w:sz w:val="18"/>
                <w:szCs w:val="21"/>
              </w:rPr>
              <w:t>特异性</w:t>
            </w:r>
          </w:p>
        </w:tc>
      </w:tr>
      <w:tr w:rsidR="00852A13" w:rsidRPr="00B146C0" w:rsidTr="00EA7B25">
        <w:tc>
          <w:tcPr>
            <w:tcW w:w="2392" w:type="dxa"/>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sz w:val="18"/>
                <w:szCs w:val="21"/>
              </w:rPr>
              <w:t>相对准确度，</w:t>
            </w:r>
            <w:r w:rsidRPr="00A13238">
              <w:rPr>
                <w:sz w:val="18"/>
                <w:szCs w:val="21"/>
              </w:rPr>
              <w:t>%</w:t>
            </w:r>
            <w:r w:rsidRPr="00A13238">
              <w:rPr>
                <w:sz w:val="18"/>
                <w:szCs w:val="21"/>
                <w:vertAlign w:val="superscript"/>
              </w:rPr>
              <w:t>c</w:t>
            </w:r>
          </w:p>
        </w:tc>
        <w:tc>
          <w:tcPr>
            <w:tcW w:w="7178" w:type="dxa"/>
            <w:gridSpan w:val="3"/>
            <w:tcBorders>
              <w:top w:val="single" w:sz="4" w:space="0" w:color="auto"/>
              <w:bottom w:val="single" w:sz="8" w:space="0" w:color="auto"/>
            </w:tcBorders>
            <w:shd w:val="clear" w:color="auto" w:fill="auto"/>
            <w:vAlign w:val="center"/>
          </w:tcPr>
          <w:p w:rsidR="00852A13" w:rsidRPr="00A13238" w:rsidRDefault="00852A13" w:rsidP="00EA7B25">
            <w:pPr>
              <w:jc w:val="center"/>
              <w:rPr>
                <w:szCs w:val="21"/>
              </w:rPr>
            </w:pPr>
            <w:r w:rsidRPr="00A13238">
              <w:rPr>
                <w:rFonts w:hint="eastAsia"/>
                <w:sz w:val="18"/>
                <w:szCs w:val="21"/>
              </w:rPr>
              <w:t>(</w:t>
            </w:r>
            <w:r w:rsidRPr="00A13238">
              <w:rPr>
                <w:sz w:val="18"/>
                <w:szCs w:val="21"/>
              </w:rPr>
              <w:t>N11+N22</w:t>
            </w:r>
            <w:r w:rsidRPr="00A13238">
              <w:rPr>
                <w:rFonts w:hint="eastAsia"/>
                <w:sz w:val="18"/>
                <w:szCs w:val="21"/>
              </w:rPr>
              <w:t>)</w:t>
            </w:r>
            <w:proofErr w:type="gramStart"/>
            <w:r w:rsidRPr="00A13238">
              <w:rPr>
                <w:sz w:val="18"/>
                <w:szCs w:val="21"/>
              </w:rPr>
              <w:t>/(</w:t>
            </w:r>
            <w:proofErr w:type="gramEnd"/>
            <w:r w:rsidRPr="00A13238">
              <w:rPr>
                <w:sz w:val="18"/>
                <w:szCs w:val="21"/>
              </w:rPr>
              <w:t>N1.+N2.)</w:t>
            </w:r>
          </w:p>
        </w:tc>
      </w:tr>
      <w:tr w:rsidR="00852A13" w:rsidRPr="00B146C0" w:rsidTr="00EA7B25">
        <w:tc>
          <w:tcPr>
            <w:tcW w:w="9570" w:type="dxa"/>
            <w:gridSpan w:val="4"/>
            <w:tcBorders>
              <w:top w:val="single" w:sz="8" w:space="0" w:color="auto"/>
            </w:tcBorders>
            <w:shd w:val="clear" w:color="auto" w:fill="auto"/>
            <w:vAlign w:val="center"/>
          </w:tcPr>
          <w:p w:rsidR="00852A13" w:rsidRPr="00B146C0" w:rsidRDefault="00852A13" w:rsidP="00EA7B25">
            <w:pPr>
              <w:pStyle w:val="aff1"/>
              <w:ind w:left="0" w:firstLine="0"/>
            </w:pPr>
          </w:p>
          <w:p w:rsidR="00852A13" w:rsidRPr="00A13238" w:rsidRDefault="00852A13" w:rsidP="00EA7B25">
            <w:pPr>
              <w:jc w:val="left"/>
              <w:rPr>
                <w:sz w:val="18"/>
                <w:szCs w:val="21"/>
              </w:rPr>
            </w:pPr>
            <w:r w:rsidRPr="00A13238">
              <w:rPr>
                <w:sz w:val="18"/>
                <w:szCs w:val="21"/>
                <w:vertAlign w:val="superscript"/>
              </w:rPr>
              <w:t>a</w:t>
            </w:r>
            <w:r w:rsidRPr="00A13238">
              <w:rPr>
                <w:sz w:val="18"/>
                <w:szCs w:val="21"/>
              </w:rPr>
              <w:t>由参比方法检验得到的结果或者样品中实际的</w:t>
            </w:r>
            <w:proofErr w:type="gramStart"/>
            <w:r w:rsidRPr="00A13238">
              <w:rPr>
                <w:sz w:val="18"/>
                <w:szCs w:val="21"/>
              </w:rPr>
              <w:t>公议值</w:t>
            </w:r>
            <w:proofErr w:type="gramEnd"/>
            <w:r w:rsidRPr="00A13238">
              <w:rPr>
                <w:sz w:val="18"/>
                <w:szCs w:val="21"/>
              </w:rPr>
              <w:t>结果；</w:t>
            </w:r>
          </w:p>
          <w:p w:rsidR="00852A13" w:rsidRPr="00A13238" w:rsidRDefault="00852A13" w:rsidP="00EA7B25">
            <w:pPr>
              <w:jc w:val="left"/>
              <w:rPr>
                <w:sz w:val="18"/>
                <w:szCs w:val="21"/>
              </w:rPr>
            </w:pPr>
            <w:r w:rsidRPr="00A13238">
              <w:rPr>
                <w:sz w:val="18"/>
                <w:szCs w:val="21"/>
                <w:vertAlign w:val="superscript"/>
              </w:rPr>
              <w:t>b</w:t>
            </w:r>
            <w:proofErr w:type="gramStart"/>
            <w:r w:rsidRPr="00A13238">
              <w:rPr>
                <w:sz w:val="18"/>
                <w:szCs w:val="21"/>
              </w:rPr>
              <w:t>由待确认</w:t>
            </w:r>
            <w:proofErr w:type="gramEnd"/>
            <w:r w:rsidRPr="00A13238">
              <w:rPr>
                <w:sz w:val="18"/>
                <w:szCs w:val="21"/>
              </w:rPr>
              <w:t>方法检验得到的结果。灵敏度的计算使用确认后的结果。</w:t>
            </w:r>
          </w:p>
          <w:p w:rsidR="00852A13" w:rsidRPr="00A13238" w:rsidRDefault="00852A13" w:rsidP="00EA7B25">
            <w:pPr>
              <w:jc w:val="left"/>
              <w:rPr>
                <w:sz w:val="18"/>
                <w:szCs w:val="21"/>
              </w:rPr>
            </w:pPr>
            <w:r w:rsidRPr="00A13238">
              <w:rPr>
                <w:sz w:val="18"/>
                <w:szCs w:val="21"/>
              </w:rPr>
              <w:t>N</w:t>
            </w:r>
            <w:r w:rsidRPr="00A13238">
              <w:rPr>
                <w:sz w:val="18"/>
                <w:szCs w:val="21"/>
              </w:rPr>
              <w:t>：任何特定单元的结果数，第一个下标指行，第二个下标指列。例如：</w:t>
            </w:r>
            <w:r w:rsidRPr="00A13238">
              <w:rPr>
                <w:sz w:val="18"/>
                <w:szCs w:val="21"/>
              </w:rPr>
              <w:t>N11</w:t>
            </w:r>
            <w:r w:rsidRPr="00A13238">
              <w:rPr>
                <w:sz w:val="18"/>
                <w:szCs w:val="21"/>
              </w:rPr>
              <w:t>表示第一行，第一列，</w:t>
            </w:r>
            <w:r w:rsidRPr="00A13238">
              <w:rPr>
                <w:sz w:val="18"/>
                <w:szCs w:val="21"/>
              </w:rPr>
              <w:t>N1.</w:t>
            </w:r>
            <w:r w:rsidRPr="00A13238">
              <w:rPr>
                <w:sz w:val="18"/>
                <w:szCs w:val="21"/>
              </w:rPr>
              <w:t>表示所有的第一行，</w:t>
            </w:r>
            <w:r w:rsidRPr="00A13238">
              <w:rPr>
                <w:sz w:val="18"/>
                <w:szCs w:val="21"/>
              </w:rPr>
              <w:t>N.2</w:t>
            </w:r>
            <w:r w:rsidRPr="00A13238">
              <w:rPr>
                <w:sz w:val="18"/>
                <w:szCs w:val="21"/>
              </w:rPr>
              <w:t>表示所有的第二列；</w:t>
            </w:r>
            <w:r w:rsidRPr="00A13238">
              <w:rPr>
                <w:sz w:val="18"/>
                <w:szCs w:val="21"/>
              </w:rPr>
              <w:t>N12</w:t>
            </w:r>
            <w:r w:rsidRPr="00A13238">
              <w:rPr>
                <w:sz w:val="18"/>
                <w:szCs w:val="21"/>
              </w:rPr>
              <w:t>表示第一行，第二列。</w:t>
            </w:r>
          </w:p>
          <w:p w:rsidR="00852A13" w:rsidRPr="00A13238" w:rsidRDefault="00852A13" w:rsidP="00EA7B25">
            <w:pPr>
              <w:jc w:val="left"/>
              <w:rPr>
                <w:sz w:val="18"/>
              </w:rPr>
            </w:pPr>
            <w:r w:rsidRPr="00A13238">
              <w:rPr>
                <w:sz w:val="18"/>
                <w:szCs w:val="21"/>
                <w:vertAlign w:val="superscript"/>
              </w:rPr>
              <w:t>C</w:t>
            </w:r>
            <w:r w:rsidRPr="00A13238">
              <w:rPr>
                <w:sz w:val="18"/>
                <w:szCs w:val="21"/>
              </w:rPr>
              <w:t>为方法的检测结果相对准确性的结果，与一致性分析和浓度检测趋势情况综合评价。</w:t>
            </w:r>
          </w:p>
        </w:tc>
      </w:tr>
    </w:tbl>
    <w:p w:rsidR="00852A13" w:rsidRPr="00852A13" w:rsidRDefault="00852A13" w:rsidP="00852A13">
      <w:pPr>
        <w:pStyle w:val="aff6"/>
      </w:pPr>
    </w:p>
    <w:p w:rsidR="00300AB0" w:rsidRPr="00300AB0" w:rsidRDefault="00300AB0" w:rsidP="00300AB0">
      <w:pPr>
        <w:pStyle w:val="affffff4"/>
        <w:framePr w:wrap="around"/>
      </w:pPr>
      <w:r>
        <w:t>_________________________________</w:t>
      </w:r>
    </w:p>
    <w:sectPr w:rsidR="00300AB0" w:rsidRPr="00300AB0" w:rsidSect="009C0B7F">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76" w:rsidRDefault="00D37576">
      <w:r>
        <w:separator/>
      </w:r>
    </w:p>
  </w:endnote>
  <w:endnote w:type="continuationSeparator" w:id="0">
    <w:p w:rsidR="00D37576" w:rsidRDefault="00D3757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7F" w:rsidRPr="00F7705B" w:rsidRDefault="00070777" w:rsidP="009C0B7F">
    <w:pPr>
      <w:pStyle w:val="afff1"/>
      <w:rPr>
        <w:rFonts w:ascii="Times New Roman"/>
      </w:rPr>
    </w:pPr>
    <w:r w:rsidRPr="00F7705B">
      <w:rPr>
        <w:rFonts w:ascii="Times New Roman"/>
      </w:rPr>
      <w:fldChar w:fldCharType="begin"/>
    </w:r>
    <w:r w:rsidR="009C0B7F" w:rsidRPr="00F7705B">
      <w:rPr>
        <w:rFonts w:ascii="Times New Roman"/>
      </w:rPr>
      <w:instrText xml:space="preserve"> PAGE  \* MERGEFORMAT </w:instrText>
    </w:r>
    <w:r w:rsidRPr="00F7705B">
      <w:rPr>
        <w:rFonts w:ascii="Times New Roman"/>
      </w:rPr>
      <w:fldChar w:fldCharType="separate"/>
    </w:r>
    <w:r w:rsidR="007B5F38">
      <w:rPr>
        <w:rFonts w:ascii="Times New Roman"/>
        <w:noProof/>
      </w:rPr>
      <w:t>4</w:t>
    </w:r>
    <w:r w:rsidRPr="00F7705B">
      <w:rPr>
        <w:rFonts w:asci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1" w:rsidRDefault="00871811">
    <w:pPr>
      <w:pStyle w:val="affb"/>
    </w:pPr>
    <w:r>
      <w:rPr>
        <w:rFonts w:hint="eastAsia"/>
      </w:rPr>
      <w: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0" w:rsidRPr="00F7705B" w:rsidRDefault="00070777" w:rsidP="009C0B7F">
    <w:pPr>
      <w:pStyle w:val="aff7"/>
      <w:rPr>
        <w:rFonts w:ascii="Times New Roman"/>
      </w:rPr>
    </w:pPr>
    <w:r w:rsidRPr="00F7705B">
      <w:rPr>
        <w:rFonts w:ascii="Times New Roman"/>
      </w:rPr>
      <w:fldChar w:fldCharType="begin"/>
    </w:r>
    <w:r w:rsidR="00300AB0" w:rsidRPr="00F7705B">
      <w:rPr>
        <w:rFonts w:ascii="Times New Roman"/>
      </w:rPr>
      <w:instrText xml:space="preserve"> PAGE  \* MERGEFORMAT </w:instrText>
    </w:r>
    <w:r w:rsidRPr="00F7705B">
      <w:rPr>
        <w:rFonts w:ascii="Times New Roman"/>
      </w:rPr>
      <w:fldChar w:fldCharType="separate"/>
    </w:r>
    <w:r w:rsidR="007B5F38">
      <w:rPr>
        <w:rFonts w:ascii="Times New Roman"/>
        <w:noProof/>
      </w:rPr>
      <w:t>I</w:t>
    </w:r>
    <w:r w:rsidRPr="00F7705B">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76" w:rsidRDefault="00D37576">
      <w:r>
        <w:separator/>
      </w:r>
    </w:p>
  </w:footnote>
  <w:footnote w:type="continuationSeparator" w:id="0">
    <w:p w:rsidR="00D37576" w:rsidRDefault="00D37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7F" w:rsidRDefault="00871811" w:rsidP="009C0B7F">
    <w:pPr>
      <w:pStyle w:val="afff2"/>
    </w:pPr>
    <w:r>
      <w:t>T</w:t>
    </w:r>
    <w:r w:rsidR="001F2CF6">
      <w:t>/</w:t>
    </w:r>
    <w:r w:rsidR="001F2CF6">
      <w:rPr>
        <w:rFonts w:hint="eastAsia"/>
      </w:rPr>
      <w:t xml:space="preserve">XXX </w:t>
    </w:r>
    <w:r w:rsidR="00C42D87">
      <w:t>XXX</w:t>
    </w:r>
    <w:r w:rsidR="001F2CF6">
      <w:rPr>
        <w:rFonts w:hint="eastAsia"/>
      </w:rPr>
      <w:t>-20</w:t>
    </w:r>
    <w:r w:rsidR="00C42D87">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B0" w:rsidRDefault="00871811" w:rsidP="009C0B7F">
    <w:pPr>
      <w:pStyle w:val="aff8"/>
    </w:pPr>
    <w:r>
      <w:t>T</w:t>
    </w:r>
    <w:r w:rsidR="00300AB0">
      <w:t>/</w:t>
    </w:r>
    <w:r w:rsidR="001F2CF6">
      <w:rPr>
        <w:rFonts w:hint="eastAsia"/>
      </w:rPr>
      <w:t>XXX</w:t>
    </w:r>
    <w:r w:rsidR="00C42D87">
      <w:t>XXX</w:t>
    </w:r>
    <w:r w:rsidR="00743C77">
      <w:rPr>
        <w:rFonts w:hint="eastAsia"/>
      </w:rPr>
      <w:t>-20</w:t>
    </w:r>
    <w:r w:rsidR="00C42D87">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2EE0CF0C"/>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1350D4A"/>
    <w:multiLevelType w:val="hybridMultilevel"/>
    <w:tmpl w:val="127A5196"/>
    <w:lvl w:ilvl="0" w:tplc="1C3EB5F8">
      <w:start w:val="6"/>
      <w:numFmt w:val="decimal"/>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5">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7">
    <w:nsid w:val="44C50F90"/>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9">
    <w:nsid w:val="4B733A5F"/>
    <w:multiLevelType w:val="multilevel"/>
    <w:tmpl w:val="36B40DB4"/>
    <w:lvl w:ilvl="0">
      <w:start w:val="1"/>
      <w:numFmt w:val="decimal"/>
      <w:lvlRestart w:val="0"/>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1">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2">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5">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6">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8">
    <w:nsid w:val="646260FA"/>
    <w:multiLevelType w:val="multilevel"/>
    <w:tmpl w:val="C9A8C35E"/>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2">
    <w:nsid w:val="6DBF04F4"/>
    <w:multiLevelType w:val="multilevel"/>
    <w:tmpl w:val="2F3A49C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5">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2"/>
  </w:num>
  <w:num w:numId="3">
    <w:abstractNumId w:val="0"/>
  </w:num>
  <w:num w:numId="4">
    <w:abstractNumId w:val="10"/>
  </w:num>
  <w:num w:numId="5">
    <w:abstractNumId w:val="6"/>
  </w:num>
  <w:num w:numId="6">
    <w:abstractNumId w:val="19"/>
  </w:num>
  <w:num w:numId="7">
    <w:abstractNumId w:val="26"/>
  </w:num>
  <w:num w:numId="8">
    <w:abstractNumId w:val="9"/>
  </w:num>
  <w:num w:numId="9">
    <w:abstractNumId w:val="29"/>
  </w:num>
  <w:num w:numId="10">
    <w:abstractNumId w:val="31"/>
  </w:num>
  <w:num w:numId="11">
    <w:abstractNumId w:val="1"/>
  </w:num>
  <w:num w:numId="12">
    <w:abstractNumId w:val="15"/>
  </w:num>
  <w:num w:numId="13">
    <w:abstractNumId w:val="4"/>
  </w:num>
  <w:num w:numId="14">
    <w:abstractNumId w:val="30"/>
  </w:num>
  <w:num w:numId="15">
    <w:abstractNumId w:val="28"/>
  </w:num>
  <w:num w:numId="16">
    <w:abstractNumId w:val="22"/>
  </w:num>
  <w:num w:numId="17">
    <w:abstractNumId w:val="17"/>
  </w:num>
  <w:num w:numId="18">
    <w:abstractNumId w:val="21"/>
  </w:num>
  <w:num w:numId="19">
    <w:abstractNumId w:val="1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7"/>
  </w:num>
  <w:num w:numId="32">
    <w:abstractNumId w:val="35"/>
  </w:num>
  <w:num w:numId="33">
    <w:abstractNumId w:val="24"/>
  </w:num>
  <w:num w:numId="34">
    <w:abstractNumId w:val="33"/>
  </w:num>
  <w:num w:numId="35">
    <w:abstractNumId w:val="34"/>
  </w:num>
  <w:num w:numId="36">
    <w:abstractNumId w:val="18"/>
  </w:num>
  <w:num w:numId="37">
    <w:abstractNumId w:val="25"/>
  </w:num>
  <w:num w:numId="38">
    <w:abstractNumId w:val="12"/>
  </w:num>
  <w:num w:numId="39">
    <w:abstractNumId w:val="20"/>
  </w:num>
  <w:num w:numId="40">
    <w:abstractNumId w:val="5"/>
  </w:num>
  <w:num w:numId="41">
    <w:abstractNumId w:val="16"/>
  </w:num>
  <w:num w:numId="42">
    <w:abstractNumId w:val="27"/>
  </w:num>
  <w:num w:numId="43">
    <w:abstractNumId w:val="14"/>
  </w:num>
  <w:num w:numId="44">
    <w:abstractNumId w:val="8"/>
  </w:num>
  <w:num w:numId="45">
    <w:abstractNumId w:val="3"/>
  </w:num>
  <w:num w:numId="46">
    <w:abstractNumId w:val="7"/>
  </w:num>
  <w:num w:numId="47">
    <w:abstractNumId w:val="11"/>
  </w:num>
  <w:num w:numId="48">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683"/>
    <w:rsid w:val="00035925"/>
    <w:rsid w:val="00067CDF"/>
    <w:rsid w:val="00070777"/>
    <w:rsid w:val="00072A4F"/>
    <w:rsid w:val="00074FBE"/>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1056DE"/>
    <w:rsid w:val="001058FF"/>
    <w:rsid w:val="001124C0"/>
    <w:rsid w:val="001143D8"/>
    <w:rsid w:val="00122817"/>
    <w:rsid w:val="00126714"/>
    <w:rsid w:val="0013175F"/>
    <w:rsid w:val="00144285"/>
    <w:rsid w:val="001512B4"/>
    <w:rsid w:val="001620A5"/>
    <w:rsid w:val="00162506"/>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C7AE9"/>
    <w:rsid w:val="001D406C"/>
    <w:rsid w:val="001D41EE"/>
    <w:rsid w:val="001E0380"/>
    <w:rsid w:val="001E0E07"/>
    <w:rsid w:val="001E13B1"/>
    <w:rsid w:val="001F2CF6"/>
    <w:rsid w:val="001F3A19"/>
    <w:rsid w:val="00234467"/>
    <w:rsid w:val="00237D8D"/>
    <w:rsid w:val="00241DA2"/>
    <w:rsid w:val="00247FEE"/>
    <w:rsid w:val="00250E7D"/>
    <w:rsid w:val="00256292"/>
    <w:rsid w:val="002565D5"/>
    <w:rsid w:val="002622C0"/>
    <w:rsid w:val="00265803"/>
    <w:rsid w:val="002778AE"/>
    <w:rsid w:val="0028269A"/>
    <w:rsid w:val="00283590"/>
    <w:rsid w:val="00286973"/>
    <w:rsid w:val="00294E70"/>
    <w:rsid w:val="002A1924"/>
    <w:rsid w:val="002A73BB"/>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0AB0"/>
    <w:rsid w:val="00301F39"/>
    <w:rsid w:val="00317ED6"/>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29B9"/>
    <w:rsid w:val="003C11CB"/>
    <w:rsid w:val="003C75F3"/>
    <w:rsid w:val="003C78A3"/>
    <w:rsid w:val="003E1867"/>
    <w:rsid w:val="003E5729"/>
    <w:rsid w:val="003F4EE0"/>
    <w:rsid w:val="00402153"/>
    <w:rsid w:val="00402FC1"/>
    <w:rsid w:val="00407B37"/>
    <w:rsid w:val="00425082"/>
    <w:rsid w:val="00430F46"/>
    <w:rsid w:val="00431DEB"/>
    <w:rsid w:val="00442E9D"/>
    <w:rsid w:val="00445265"/>
    <w:rsid w:val="00446B29"/>
    <w:rsid w:val="00453449"/>
    <w:rsid w:val="00453F9A"/>
    <w:rsid w:val="00471E91"/>
    <w:rsid w:val="00474675"/>
    <w:rsid w:val="0047470C"/>
    <w:rsid w:val="004A1108"/>
    <w:rsid w:val="004A35F9"/>
    <w:rsid w:val="004A449E"/>
    <w:rsid w:val="004B24C1"/>
    <w:rsid w:val="004C292F"/>
    <w:rsid w:val="004E3C3F"/>
    <w:rsid w:val="00510280"/>
    <w:rsid w:val="00513D73"/>
    <w:rsid w:val="00514A43"/>
    <w:rsid w:val="0051732B"/>
    <w:rsid w:val="005174E5"/>
    <w:rsid w:val="00522393"/>
    <w:rsid w:val="00522620"/>
    <w:rsid w:val="00525656"/>
    <w:rsid w:val="00534C02"/>
    <w:rsid w:val="005358AB"/>
    <w:rsid w:val="0054264B"/>
    <w:rsid w:val="00543786"/>
    <w:rsid w:val="005533D7"/>
    <w:rsid w:val="005609F1"/>
    <w:rsid w:val="005703DE"/>
    <w:rsid w:val="00574029"/>
    <w:rsid w:val="005757F8"/>
    <w:rsid w:val="0058464E"/>
    <w:rsid w:val="00593B48"/>
    <w:rsid w:val="005A01CB"/>
    <w:rsid w:val="005A21E5"/>
    <w:rsid w:val="005A58FF"/>
    <w:rsid w:val="005A5EAF"/>
    <w:rsid w:val="005A64C0"/>
    <w:rsid w:val="005A7428"/>
    <w:rsid w:val="005B3C11"/>
    <w:rsid w:val="005C16D7"/>
    <w:rsid w:val="005C1C28"/>
    <w:rsid w:val="005C5383"/>
    <w:rsid w:val="005C6DB5"/>
    <w:rsid w:val="005D15CF"/>
    <w:rsid w:val="005E1312"/>
    <w:rsid w:val="005E19E7"/>
    <w:rsid w:val="005F0D35"/>
    <w:rsid w:val="006057C0"/>
    <w:rsid w:val="0061716C"/>
    <w:rsid w:val="006237CF"/>
    <w:rsid w:val="006243A1"/>
    <w:rsid w:val="00624F90"/>
    <w:rsid w:val="00626518"/>
    <w:rsid w:val="00632E56"/>
    <w:rsid w:val="00635CBA"/>
    <w:rsid w:val="0064338B"/>
    <w:rsid w:val="00646542"/>
    <w:rsid w:val="006504F4"/>
    <w:rsid w:val="00654BC9"/>
    <w:rsid w:val="006552FD"/>
    <w:rsid w:val="00663AF3"/>
    <w:rsid w:val="00665135"/>
    <w:rsid w:val="00666B6C"/>
    <w:rsid w:val="006713E6"/>
    <w:rsid w:val="00682682"/>
    <w:rsid w:val="00682702"/>
    <w:rsid w:val="00682CAE"/>
    <w:rsid w:val="00685188"/>
    <w:rsid w:val="00692368"/>
    <w:rsid w:val="006A2EBC"/>
    <w:rsid w:val="006A41EB"/>
    <w:rsid w:val="006A43CE"/>
    <w:rsid w:val="006A5EA0"/>
    <w:rsid w:val="006A783B"/>
    <w:rsid w:val="006A7B33"/>
    <w:rsid w:val="006B4E13"/>
    <w:rsid w:val="006B75DD"/>
    <w:rsid w:val="006C67E0"/>
    <w:rsid w:val="006C7ABA"/>
    <w:rsid w:val="006D0D60"/>
    <w:rsid w:val="006D1122"/>
    <w:rsid w:val="006D3C00"/>
    <w:rsid w:val="006D6CF4"/>
    <w:rsid w:val="006E3675"/>
    <w:rsid w:val="006E4A7F"/>
    <w:rsid w:val="006F5B73"/>
    <w:rsid w:val="00704DF6"/>
    <w:rsid w:val="0070651C"/>
    <w:rsid w:val="007132A3"/>
    <w:rsid w:val="00716421"/>
    <w:rsid w:val="00724EFB"/>
    <w:rsid w:val="00733513"/>
    <w:rsid w:val="007419C3"/>
    <w:rsid w:val="00743C77"/>
    <w:rsid w:val="00744F22"/>
    <w:rsid w:val="007467A7"/>
    <w:rsid w:val="007469DD"/>
    <w:rsid w:val="0074741B"/>
    <w:rsid w:val="0074759E"/>
    <w:rsid w:val="007478EA"/>
    <w:rsid w:val="0075415C"/>
    <w:rsid w:val="00763502"/>
    <w:rsid w:val="00764545"/>
    <w:rsid w:val="00766D1F"/>
    <w:rsid w:val="00790584"/>
    <w:rsid w:val="007913AB"/>
    <w:rsid w:val="007914F7"/>
    <w:rsid w:val="007B1625"/>
    <w:rsid w:val="007B5F38"/>
    <w:rsid w:val="007B61E0"/>
    <w:rsid w:val="007B706E"/>
    <w:rsid w:val="007B71EB"/>
    <w:rsid w:val="007C6205"/>
    <w:rsid w:val="007C686A"/>
    <w:rsid w:val="007C728E"/>
    <w:rsid w:val="007D2C53"/>
    <w:rsid w:val="007D3D60"/>
    <w:rsid w:val="007E09CB"/>
    <w:rsid w:val="007E1980"/>
    <w:rsid w:val="007E4B76"/>
    <w:rsid w:val="007E5EA8"/>
    <w:rsid w:val="007F0CF1"/>
    <w:rsid w:val="007F12A5"/>
    <w:rsid w:val="007F4CF1"/>
    <w:rsid w:val="007F70D0"/>
    <w:rsid w:val="007F758D"/>
    <w:rsid w:val="007F7D52"/>
    <w:rsid w:val="0080654C"/>
    <w:rsid w:val="008071C6"/>
    <w:rsid w:val="00817A00"/>
    <w:rsid w:val="008250AC"/>
    <w:rsid w:val="00835DB3"/>
    <w:rsid w:val="0083617B"/>
    <w:rsid w:val="008371BD"/>
    <w:rsid w:val="008504A8"/>
    <w:rsid w:val="0085282E"/>
    <w:rsid w:val="00852A13"/>
    <w:rsid w:val="00864AFF"/>
    <w:rsid w:val="00871811"/>
    <w:rsid w:val="0087198C"/>
    <w:rsid w:val="00872C1F"/>
    <w:rsid w:val="00873B42"/>
    <w:rsid w:val="008856D8"/>
    <w:rsid w:val="00892E82"/>
    <w:rsid w:val="008B0704"/>
    <w:rsid w:val="008C1B58"/>
    <w:rsid w:val="008C39AE"/>
    <w:rsid w:val="008C590D"/>
    <w:rsid w:val="008C7BBA"/>
    <w:rsid w:val="008E031B"/>
    <w:rsid w:val="008E6BB6"/>
    <w:rsid w:val="008E7029"/>
    <w:rsid w:val="008E7EF6"/>
    <w:rsid w:val="008F1F98"/>
    <w:rsid w:val="008F6758"/>
    <w:rsid w:val="009040DD"/>
    <w:rsid w:val="00904AD6"/>
    <w:rsid w:val="00905B47"/>
    <w:rsid w:val="00907FFE"/>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2B8D"/>
    <w:rsid w:val="00994E8F"/>
    <w:rsid w:val="009951DC"/>
    <w:rsid w:val="009959BB"/>
    <w:rsid w:val="00997158"/>
    <w:rsid w:val="009A3A7C"/>
    <w:rsid w:val="009A7283"/>
    <w:rsid w:val="009B2ADB"/>
    <w:rsid w:val="009B603A"/>
    <w:rsid w:val="009C0B7F"/>
    <w:rsid w:val="009C2D0E"/>
    <w:rsid w:val="009C3D46"/>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375CE"/>
    <w:rsid w:val="00B4054A"/>
    <w:rsid w:val="00B439C4"/>
    <w:rsid w:val="00B4535E"/>
    <w:rsid w:val="00B5295D"/>
    <w:rsid w:val="00B52A8C"/>
    <w:rsid w:val="00B636A8"/>
    <w:rsid w:val="00B665C6"/>
    <w:rsid w:val="00B75515"/>
    <w:rsid w:val="00B805AF"/>
    <w:rsid w:val="00B869EC"/>
    <w:rsid w:val="00B9397A"/>
    <w:rsid w:val="00B9633D"/>
    <w:rsid w:val="00BA0B75"/>
    <w:rsid w:val="00BA2EBE"/>
    <w:rsid w:val="00BA3E53"/>
    <w:rsid w:val="00BB0F28"/>
    <w:rsid w:val="00BB458A"/>
    <w:rsid w:val="00BD00D3"/>
    <w:rsid w:val="00BD1659"/>
    <w:rsid w:val="00BD3AA9"/>
    <w:rsid w:val="00BD4A18"/>
    <w:rsid w:val="00BD6DB2"/>
    <w:rsid w:val="00BE11CF"/>
    <w:rsid w:val="00BE21AB"/>
    <w:rsid w:val="00BE3068"/>
    <w:rsid w:val="00BE55CB"/>
    <w:rsid w:val="00BF617A"/>
    <w:rsid w:val="00BF6FCE"/>
    <w:rsid w:val="00C0379D"/>
    <w:rsid w:val="00C03931"/>
    <w:rsid w:val="00C05FE3"/>
    <w:rsid w:val="00C1610A"/>
    <w:rsid w:val="00C2136D"/>
    <w:rsid w:val="00C214EE"/>
    <w:rsid w:val="00C2314B"/>
    <w:rsid w:val="00C24971"/>
    <w:rsid w:val="00C26BE5"/>
    <w:rsid w:val="00C26E4D"/>
    <w:rsid w:val="00C27909"/>
    <w:rsid w:val="00C27B03"/>
    <w:rsid w:val="00C314E1"/>
    <w:rsid w:val="00C34397"/>
    <w:rsid w:val="00C3788B"/>
    <w:rsid w:val="00C4095D"/>
    <w:rsid w:val="00C42D87"/>
    <w:rsid w:val="00C601D2"/>
    <w:rsid w:val="00C6037A"/>
    <w:rsid w:val="00C65BCC"/>
    <w:rsid w:val="00C66970"/>
    <w:rsid w:val="00C714B1"/>
    <w:rsid w:val="00C76A9D"/>
    <w:rsid w:val="00C8691C"/>
    <w:rsid w:val="00CA168A"/>
    <w:rsid w:val="00CA357E"/>
    <w:rsid w:val="00CA44F9"/>
    <w:rsid w:val="00CA4A69"/>
    <w:rsid w:val="00CC3E0C"/>
    <w:rsid w:val="00CC4D41"/>
    <w:rsid w:val="00CC58D3"/>
    <w:rsid w:val="00CC784D"/>
    <w:rsid w:val="00CF5AB3"/>
    <w:rsid w:val="00D0337B"/>
    <w:rsid w:val="00D079B2"/>
    <w:rsid w:val="00D114E9"/>
    <w:rsid w:val="00D156FD"/>
    <w:rsid w:val="00D26271"/>
    <w:rsid w:val="00D35A48"/>
    <w:rsid w:val="00D37576"/>
    <w:rsid w:val="00D429C6"/>
    <w:rsid w:val="00D43260"/>
    <w:rsid w:val="00D45A0B"/>
    <w:rsid w:val="00D47748"/>
    <w:rsid w:val="00D54CC3"/>
    <w:rsid w:val="00D6041A"/>
    <w:rsid w:val="00D633EB"/>
    <w:rsid w:val="00D82FF7"/>
    <w:rsid w:val="00D847FE"/>
    <w:rsid w:val="00D8724A"/>
    <w:rsid w:val="00D964EA"/>
    <w:rsid w:val="00D966D0"/>
    <w:rsid w:val="00D97F32"/>
    <w:rsid w:val="00DA0C59"/>
    <w:rsid w:val="00DA3991"/>
    <w:rsid w:val="00DB0990"/>
    <w:rsid w:val="00DB7E6C"/>
    <w:rsid w:val="00DD5A29"/>
    <w:rsid w:val="00DD5D9D"/>
    <w:rsid w:val="00DE35CB"/>
    <w:rsid w:val="00DF21E9"/>
    <w:rsid w:val="00E009FA"/>
    <w:rsid w:val="00E00F14"/>
    <w:rsid w:val="00E06386"/>
    <w:rsid w:val="00E100DE"/>
    <w:rsid w:val="00E1172F"/>
    <w:rsid w:val="00E24EB4"/>
    <w:rsid w:val="00E320ED"/>
    <w:rsid w:val="00E33AFB"/>
    <w:rsid w:val="00E34218"/>
    <w:rsid w:val="00E3618F"/>
    <w:rsid w:val="00E46282"/>
    <w:rsid w:val="00E5216E"/>
    <w:rsid w:val="00E80209"/>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7761"/>
    <w:rsid w:val="00EE2BED"/>
    <w:rsid w:val="00EE374B"/>
    <w:rsid w:val="00F05A5F"/>
    <w:rsid w:val="00F11BB5"/>
    <w:rsid w:val="00F1417B"/>
    <w:rsid w:val="00F21504"/>
    <w:rsid w:val="00F34B99"/>
    <w:rsid w:val="00F52DAB"/>
    <w:rsid w:val="00F543F0"/>
    <w:rsid w:val="00F7705B"/>
    <w:rsid w:val="00F81D29"/>
    <w:rsid w:val="00F91C4D"/>
    <w:rsid w:val="00F92FD9"/>
    <w:rsid w:val="00FA4FF9"/>
    <w:rsid w:val="00FA6684"/>
    <w:rsid w:val="00FA731E"/>
    <w:rsid w:val="00FB2B38"/>
    <w:rsid w:val="00FB7A10"/>
    <w:rsid w:val="00FC6358"/>
    <w:rsid w:val="00FD01CF"/>
    <w:rsid w:val="00FD231C"/>
    <w:rsid w:val="00FD320D"/>
    <w:rsid w:val="00FE2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6">
    <w:name w:val="一级条标题"/>
    <w:next w:val="aff6"/>
    <w:qFormat/>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6"/>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rsid w:val="00BE55CB"/>
    <w:pPr>
      <w:widowControl w:val="0"/>
      <w:numPr>
        <w:numId w:val="4"/>
      </w:numPr>
      <w:jc w:val="both"/>
    </w:pPr>
    <w:rPr>
      <w:rFonts w:ascii="宋体"/>
      <w:sz w:val="21"/>
    </w:rPr>
  </w:style>
  <w:style w:type="paragraph" w:customStyle="1" w:styleId="af">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ff2"/>
    <w:next w:val="aff6"/>
    <w:rsid w:val="00C714B1"/>
    <w:pPr>
      <w:widowControl/>
      <w:numPr>
        <w:ilvl w:val="3"/>
        <w:numId w:val="31"/>
      </w:numPr>
      <w:spacing w:beforeLines="50" w:afterLines="50"/>
      <w:jc w:val="left"/>
      <w:outlineLvl w:val="5"/>
    </w:pPr>
    <w:rPr>
      <w:rFonts w:ascii="黑体" w:eastAsia="黑体"/>
      <w:kern w:val="0"/>
      <w:szCs w:val="21"/>
    </w:r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3">
    <w:name w:val="数字编号列项（二级）"/>
    <w:rsid w:val="003E5729"/>
    <w:pPr>
      <w:numPr>
        <w:ilvl w:val="1"/>
        <w:numId w:val="17"/>
      </w:numPr>
      <w:jc w:val="both"/>
    </w:pPr>
    <w:rPr>
      <w:rFonts w:ascii="宋体"/>
      <w:sz w:val="21"/>
    </w:rPr>
  </w:style>
  <w:style w:type="paragraph" w:customStyle="1" w:styleId="a9">
    <w:name w:val="四级条标题"/>
    <w:basedOn w:val="a8"/>
    <w:next w:val="aff6"/>
    <w:rsid w:val="001C149C"/>
    <w:pPr>
      <w:numPr>
        <w:ilvl w:val="4"/>
      </w:numPr>
    </w:pPr>
  </w:style>
  <w:style w:type="paragraph" w:customStyle="1" w:styleId="aa">
    <w:name w:val="五级条标题"/>
    <w:basedOn w:val="a9"/>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2">
    <w:name w:val="字母编号列项（一级）"/>
    <w:rsid w:val="003E5729"/>
    <w:pPr>
      <w:numPr>
        <w:numId w:val="17"/>
      </w:numPr>
      <w:jc w:val="both"/>
    </w:pPr>
    <w:rPr>
      <w:rFonts w:ascii="宋体"/>
      <w:sz w:val="21"/>
    </w:rPr>
  </w:style>
  <w:style w:type="paragraph" w:customStyle="1" w:styleId="af0">
    <w:name w:val="列项◆（三级）"/>
    <w:basedOn w:val="aff2"/>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4">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b">
    <w:name w:val="注：（正文）"/>
    <w:basedOn w:val="aff1"/>
    <w:next w:val="aff6"/>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c">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1">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8"/>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9"/>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1"/>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3">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qFormat/>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a"/>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2">
    <w:name w:val="正文图标题"/>
    <w:next w:val="aff6"/>
    <w:rsid w:val="006D6CF4"/>
    <w:pPr>
      <w:numPr>
        <w:numId w:val="45"/>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styleId="affffff7">
    <w:name w:val="Balloon Text"/>
    <w:basedOn w:val="aff2"/>
    <w:link w:val="Char2"/>
    <w:semiHidden/>
    <w:unhideWhenUsed/>
    <w:rsid w:val="00852A13"/>
    <w:rPr>
      <w:sz w:val="18"/>
      <w:szCs w:val="18"/>
    </w:rPr>
  </w:style>
  <w:style w:type="character" w:customStyle="1" w:styleId="Char2">
    <w:name w:val="批注框文本 Char"/>
    <w:basedOn w:val="aff3"/>
    <w:link w:val="affffff7"/>
    <w:semiHidden/>
    <w:rsid w:val="00852A1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374C-1DA7-435F-A8F4-C86ECA37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Links>
    <vt:vector size="108" baseType="variant">
      <vt:variant>
        <vt:i4>1310781</vt:i4>
      </vt:variant>
      <vt:variant>
        <vt:i4>151</vt:i4>
      </vt:variant>
      <vt:variant>
        <vt:i4>0</vt:i4>
      </vt:variant>
      <vt:variant>
        <vt:i4>5</vt:i4>
      </vt:variant>
      <vt:variant>
        <vt:lpwstr/>
      </vt:variant>
      <vt:variant>
        <vt:lpwstr>_Toc26542382</vt:lpwstr>
      </vt:variant>
      <vt:variant>
        <vt:i4>1507389</vt:i4>
      </vt:variant>
      <vt:variant>
        <vt:i4>145</vt:i4>
      </vt:variant>
      <vt:variant>
        <vt:i4>0</vt:i4>
      </vt:variant>
      <vt:variant>
        <vt:i4>5</vt:i4>
      </vt:variant>
      <vt:variant>
        <vt:lpwstr/>
      </vt:variant>
      <vt:variant>
        <vt:lpwstr>_Toc26542381</vt:lpwstr>
      </vt:variant>
      <vt:variant>
        <vt:i4>1441853</vt:i4>
      </vt:variant>
      <vt:variant>
        <vt:i4>139</vt:i4>
      </vt:variant>
      <vt:variant>
        <vt:i4>0</vt:i4>
      </vt:variant>
      <vt:variant>
        <vt:i4>5</vt:i4>
      </vt:variant>
      <vt:variant>
        <vt:lpwstr/>
      </vt:variant>
      <vt:variant>
        <vt:lpwstr>_Toc26542380</vt:lpwstr>
      </vt:variant>
      <vt:variant>
        <vt:i4>2031666</vt:i4>
      </vt:variant>
      <vt:variant>
        <vt:i4>133</vt:i4>
      </vt:variant>
      <vt:variant>
        <vt:i4>0</vt:i4>
      </vt:variant>
      <vt:variant>
        <vt:i4>5</vt:i4>
      </vt:variant>
      <vt:variant>
        <vt:lpwstr/>
      </vt:variant>
      <vt:variant>
        <vt:lpwstr>_Toc26542379</vt:lpwstr>
      </vt:variant>
      <vt:variant>
        <vt:i4>1966130</vt:i4>
      </vt:variant>
      <vt:variant>
        <vt:i4>127</vt:i4>
      </vt:variant>
      <vt:variant>
        <vt:i4>0</vt:i4>
      </vt:variant>
      <vt:variant>
        <vt:i4>5</vt:i4>
      </vt:variant>
      <vt:variant>
        <vt:lpwstr/>
      </vt:variant>
      <vt:variant>
        <vt:lpwstr>_Toc26542378</vt:lpwstr>
      </vt:variant>
      <vt:variant>
        <vt:i4>1114162</vt:i4>
      </vt:variant>
      <vt:variant>
        <vt:i4>121</vt:i4>
      </vt:variant>
      <vt:variant>
        <vt:i4>0</vt:i4>
      </vt:variant>
      <vt:variant>
        <vt:i4>5</vt:i4>
      </vt:variant>
      <vt:variant>
        <vt:lpwstr/>
      </vt:variant>
      <vt:variant>
        <vt:lpwstr>_Toc26542377</vt:lpwstr>
      </vt:variant>
      <vt:variant>
        <vt:i4>1048626</vt:i4>
      </vt:variant>
      <vt:variant>
        <vt:i4>115</vt:i4>
      </vt:variant>
      <vt:variant>
        <vt:i4>0</vt:i4>
      </vt:variant>
      <vt:variant>
        <vt:i4>5</vt:i4>
      </vt:variant>
      <vt:variant>
        <vt:lpwstr/>
      </vt:variant>
      <vt:variant>
        <vt:lpwstr>_Toc26542376</vt:lpwstr>
      </vt:variant>
      <vt:variant>
        <vt:i4>1245234</vt:i4>
      </vt:variant>
      <vt:variant>
        <vt:i4>109</vt:i4>
      </vt:variant>
      <vt:variant>
        <vt:i4>0</vt:i4>
      </vt:variant>
      <vt:variant>
        <vt:i4>5</vt:i4>
      </vt:variant>
      <vt:variant>
        <vt:lpwstr/>
      </vt:variant>
      <vt:variant>
        <vt:lpwstr>_Toc26542375</vt:lpwstr>
      </vt:variant>
      <vt:variant>
        <vt:i4>1179698</vt:i4>
      </vt:variant>
      <vt:variant>
        <vt:i4>103</vt:i4>
      </vt:variant>
      <vt:variant>
        <vt:i4>0</vt:i4>
      </vt:variant>
      <vt:variant>
        <vt:i4>5</vt:i4>
      </vt:variant>
      <vt:variant>
        <vt:lpwstr/>
      </vt:variant>
      <vt:variant>
        <vt:lpwstr>_Toc26542374</vt:lpwstr>
      </vt:variant>
      <vt:variant>
        <vt:i4>1376306</vt:i4>
      </vt:variant>
      <vt:variant>
        <vt:i4>97</vt:i4>
      </vt:variant>
      <vt:variant>
        <vt:i4>0</vt:i4>
      </vt:variant>
      <vt:variant>
        <vt:i4>5</vt:i4>
      </vt:variant>
      <vt:variant>
        <vt:lpwstr/>
      </vt:variant>
      <vt:variant>
        <vt:lpwstr>_Toc26542373</vt:lpwstr>
      </vt:variant>
      <vt:variant>
        <vt:i4>1310770</vt:i4>
      </vt:variant>
      <vt:variant>
        <vt:i4>91</vt:i4>
      </vt:variant>
      <vt:variant>
        <vt:i4>0</vt:i4>
      </vt:variant>
      <vt:variant>
        <vt:i4>5</vt:i4>
      </vt:variant>
      <vt:variant>
        <vt:lpwstr/>
      </vt:variant>
      <vt:variant>
        <vt:lpwstr>_Toc26542372</vt:lpwstr>
      </vt:variant>
      <vt:variant>
        <vt:i4>1507378</vt:i4>
      </vt:variant>
      <vt:variant>
        <vt:i4>85</vt:i4>
      </vt:variant>
      <vt:variant>
        <vt:i4>0</vt:i4>
      </vt:variant>
      <vt:variant>
        <vt:i4>5</vt:i4>
      </vt:variant>
      <vt:variant>
        <vt:lpwstr/>
      </vt:variant>
      <vt:variant>
        <vt:lpwstr>_Toc26542371</vt:lpwstr>
      </vt:variant>
      <vt:variant>
        <vt:i4>1441842</vt:i4>
      </vt:variant>
      <vt:variant>
        <vt:i4>79</vt:i4>
      </vt:variant>
      <vt:variant>
        <vt:i4>0</vt:i4>
      </vt:variant>
      <vt:variant>
        <vt:i4>5</vt:i4>
      </vt:variant>
      <vt:variant>
        <vt:lpwstr/>
      </vt:variant>
      <vt:variant>
        <vt:lpwstr>_Toc26542370</vt:lpwstr>
      </vt:variant>
      <vt:variant>
        <vt:i4>2031667</vt:i4>
      </vt:variant>
      <vt:variant>
        <vt:i4>73</vt:i4>
      </vt:variant>
      <vt:variant>
        <vt:i4>0</vt:i4>
      </vt:variant>
      <vt:variant>
        <vt:i4>5</vt:i4>
      </vt:variant>
      <vt:variant>
        <vt:lpwstr/>
      </vt:variant>
      <vt:variant>
        <vt:lpwstr>_Toc26542369</vt:lpwstr>
      </vt:variant>
      <vt:variant>
        <vt:i4>1966131</vt:i4>
      </vt:variant>
      <vt:variant>
        <vt:i4>67</vt:i4>
      </vt:variant>
      <vt:variant>
        <vt:i4>0</vt:i4>
      </vt:variant>
      <vt:variant>
        <vt:i4>5</vt:i4>
      </vt:variant>
      <vt:variant>
        <vt:lpwstr/>
      </vt:variant>
      <vt:variant>
        <vt:lpwstr>_Toc26542368</vt:lpwstr>
      </vt:variant>
      <vt:variant>
        <vt:i4>1114163</vt:i4>
      </vt:variant>
      <vt:variant>
        <vt:i4>61</vt:i4>
      </vt:variant>
      <vt:variant>
        <vt:i4>0</vt:i4>
      </vt:variant>
      <vt:variant>
        <vt:i4>5</vt:i4>
      </vt:variant>
      <vt:variant>
        <vt:lpwstr/>
      </vt:variant>
      <vt:variant>
        <vt:lpwstr>_Toc26542367</vt:lpwstr>
      </vt:variant>
      <vt:variant>
        <vt:i4>1048627</vt:i4>
      </vt:variant>
      <vt:variant>
        <vt:i4>55</vt:i4>
      </vt:variant>
      <vt:variant>
        <vt:i4>0</vt:i4>
      </vt:variant>
      <vt:variant>
        <vt:i4>5</vt:i4>
      </vt:variant>
      <vt:variant>
        <vt:lpwstr/>
      </vt:variant>
      <vt:variant>
        <vt:lpwstr>_Toc26542366</vt:lpwstr>
      </vt:variant>
      <vt:variant>
        <vt:i4>1245235</vt:i4>
      </vt:variant>
      <vt:variant>
        <vt:i4>49</vt:i4>
      </vt:variant>
      <vt:variant>
        <vt:i4>0</vt:i4>
      </vt:variant>
      <vt:variant>
        <vt:i4>5</vt:i4>
      </vt:variant>
      <vt:variant>
        <vt:lpwstr/>
      </vt:variant>
      <vt:variant>
        <vt:lpwstr>_Toc26542365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wan</cp:lastModifiedBy>
  <cp:revision>9</cp:revision>
  <cp:lastPrinted>2019-12-06T08:33:00Z</cp:lastPrinted>
  <dcterms:created xsi:type="dcterms:W3CDTF">2021-12-09T06:36:00Z</dcterms:created>
  <dcterms:modified xsi:type="dcterms:W3CDTF">2022-03-22T00:21:00Z</dcterms:modified>
</cp:coreProperties>
</file>