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F8EBF">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深圳市食品营养工程专业助理级自评符合条件情况审核表</w:t>
      </w:r>
    </w:p>
    <w:p w14:paraId="4E48A35C">
      <w:pPr>
        <w:keepNext w:val="0"/>
        <w:keepLines w:val="0"/>
        <w:widowControl/>
        <w:suppressLineNumbers w:val="0"/>
        <w:ind w:firstLine="422"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请申报人根据《广东省食品工程技术人才职称评价标准条件》（粤人社规【2019】66号）等文件要求，逐项自评并认真打“√”，并填写佐证材料清单。（申报系统内上传材料名称需与填报清单名称一致）</w:t>
      </w:r>
    </w:p>
    <w:tbl>
      <w:tblPr>
        <w:tblStyle w:val="3"/>
        <w:tblW w:w="11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812"/>
        <w:gridCol w:w="48"/>
        <w:gridCol w:w="156"/>
        <w:gridCol w:w="1404"/>
        <w:gridCol w:w="264"/>
        <w:gridCol w:w="6192"/>
      </w:tblGrid>
      <w:tr w14:paraId="292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35" w:type="dxa"/>
            <w:gridSpan w:val="7"/>
            <w:vAlign w:val="center"/>
          </w:tcPr>
          <w:p w14:paraId="011F9CA6">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00C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035" w:type="dxa"/>
            <w:gridSpan w:val="7"/>
            <w:vAlign w:val="center"/>
          </w:tcPr>
          <w:p w14:paraId="3532DB3B">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547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14:paraId="1C4B951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A2AF9E5">
            <w:pPr>
              <w:keepNext w:val="0"/>
              <w:keepLines w:val="0"/>
              <w:widowControl/>
              <w:suppressLineNumbers w:val="0"/>
              <w:jc w:val="center"/>
            </w:pPr>
            <w:r>
              <w:rPr>
                <w:rFonts w:hint="eastAsia" w:ascii="宋体" w:hAnsi="宋体" w:eastAsia="宋体" w:cs="宋体"/>
                <w:b/>
                <w:bCs/>
                <w:color w:val="000000"/>
                <w:kern w:val="0"/>
                <w:sz w:val="22"/>
                <w:szCs w:val="22"/>
                <w:lang w:val="en-US" w:eastAsia="zh-CN" w:bidi="ar"/>
              </w:rPr>
              <w:t>申报类型</w:t>
            </w:r>
          </w:p>
          <w:p w14:paraId="09EFEC2D">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9876" w:type="dxa"/>
            <w:gridSpan w:val="6"/>
            <w:vAlign w:val="center"/>
          </w:tcPr>
          <w:p w14:paraId="38A25CEE">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普通申报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转系列（专业）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省外（中央单位）确认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破格申报</w:t>
            </w:r>
          </w:p>
        </w:tc>
      </w:tr>
      <w:tr w14:paraId="159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159" w:type="dxa"/>
            <w:vAlign w:val="center"/>
          </w:tcPr>
          <w:p w14:paraId="777EB891">
            <w:pPr>
              <w:rPr>
                <w:rFonts w:hint="eastAsia" w:ascii="宋体" w:hAnsi="宋体" w:eastAsia="宋体" w:cs="宋体"/>
                <w:b/>
                <w:bCs/>
                <w:i w:val="0"/>
                <w:iCs w:val="0"/>
                <w:color w:val="000000"/>
                <w:kern w:val="0"/>
                <w:sz w:val="22"/>
                <w:szCs w:val="22"/>
                <w:u w:val="none"/>
                <w:lang w:val="en-US" w:eastAsia="zh-CN" w:bidi="ar"/>
              </w:rPr>
            </w:pPr>
          </w:p>
          <w:p w14:paraId="46E0DF31">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p w14:paraId="37513E3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9876" w:type="dxa"/>
            <w:gridSpan w:val="6"/>
            <w:vAlign w:val="center"/>
          </w:tcPr>
          <w:p w14:paraId="11CDBDC8">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660CC2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6CB0C77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06B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59" w:type="dxa"/>
            <w:vMerge w:val="restart"/>
            <w:vAlign w:val="center"/>
          </w:tcPr>
          <w:p w14:paraId="3B2CE723">
            <w:pPr>
              <w:keepNext w:val="0"/>
              <w:keepLines w:val="0"/>
              <w:widowControl/>
              <w:numPr>
                <w:ilvl w:val="0"/>
                <w:numId w:val="0"/>
              </w:numPr>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学历资历条件</w:t>
            </w:r>
          </w:p>
        </w:tc>
        <w:tc>
          <w:tcPr>
            <w:tcW w:w="9876" w:type="dxa"/>
            <w:gridSpan w:val="6"/>
            <w:vAlign w:val="center"/>
          </w:tcPr>
          <w:p w14:paraId="16459C54">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8F4CD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普通申报依据：（粤人社规【2019】66号） 第三章（一）学历资历条件。 </w:t>
            </w:r>
          </w:p>
        </w:tc>
      </w:tr>
      <w:tr w14:paraId="6C52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159" w:type="dxa"/>
            <w:vMerge w:val="continue"/>
            <w:vAlign w:val="center"/>
          </w:tcPr>
          <w:p w14:paraId="0FB72296">
            <w:pPr>
              <w:keepNext w:val="0"/>
              <w:keepLines w:val="0"/>
              <w:widowControl/>
              <w:suppressLineNumbers w:val="0"/>
              <w:jc w:val="left"/>
            </w:pPr>
          </w:p>
        </w:tc>
        <w:tc>
          <w:tcPr>
            <w:tcW w:w="9876" w:type="dxa"/>
            <w:gridSpan w:val="6"/>
            <w:vAlign w:val="center"/>
          </w:tcPr>
          <w:p w14:paraId="773CFD41">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50497DB6">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具备硕士学位或第二学士学位。</w:t>
            </w:r>
          </w:p>
          <w:p w14:paraId="0EBEFF1D">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具备大学本科学历或学士学位，从事本专业技术工作满1年，经单位考察合格。</w:t>
            </w:r>
          </w:p>
          <w:p w14:paraId="09BD5C0A">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具备大学专科学历，取得技术员职称后，从事本专业技术工作满2年。</w:t>
            </w:r>
          </w:p>
          <w:p w14:paraId="1806ADF0">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具备中等职业学校毕业学历，取得技术员职称后，从事本专业技术工作满4年。</w:t>
            </w:r>
          </w:p>
        </w:tc>
      </w:tr>
      <w:tr w14:paraId="3E1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59" w:type="dxa"/>
            <w:vMerge w:val="continue"/>
            <w:vAlign w:val="center"/>
          </w:tcPr>
          <w:p w14:paraId="7B34E0C4">
            <w:pPr>
              <w:widowControl w:val="0"/>
              <w:numPr>
                <w:ilvl w:val="0"/>
                <w:numId w:val="0"/>
              </w:numPr>
              <w:ind w:leftChars="0"/>
              <w:jc w:val="center"/>
              <w:rPr>
                <w:rFonts w:hint="default" w:ascii="宋体" w:hAnsi="宋体" w:eastAsia="宋体" w:cs="宋体"/>
                <w:color w:val="000000"/>
                <w:kern w:val="0"/>
                <w:sz w:val="22"/>
                <w:szCs w:val="22"/>
                <w:u w:val="single"/>
                <w:lang w:val="en-US" w:eastAsia="zh-CN" w:bidi="ar"/>
              </w:rPr>
            </w:pPr>
          </w:p>
        </w:tc>
        <w:tc>
          <w:tcPr>
            <w:tcW w:w="2016" w:type="dxa"/>
            <w:gridSpan w:val="3"/>
            <w:vMerge w:val="restart"/>
            <w:vAlign w:val="center"/>
          </w:tcPr>
          <w:p w14:paraId="202E74AD">
            <w:pPr>
              <w:widowControl w:val="0"/>
              <w:numPr>
                <w:ilvl w:val="0"/>
                <w:numId w:val="0"/>
              </w:numPr>
              <w:ind w:leftChars="0"/>
              <w:jc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668" w:type="dxa"/>
            <w:gridSpan w:val="2"/>
            <w:vAlign w:val="center"/>
          </w:tcPr>
          <w:p w14:paraId="3842C945">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6192" w:type="dxa"/>
            <w:vAlign w:val="center"/>
          </w:tcPr>
          <w:p w14:paraId="56229B54">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11EF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59" w:type="dxa"/>
            <w:vMerge w:val="continue"/>
            <w:vAlign w:val="center"/>
          </w:tcPr>
          <w:p w14:paraId="5F96DC6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2016" w:type="dxa"/>
            <w:gridSpan w:val="3"/>
            <w:vMerge w:val="continue"/>
            <w:vAlign w:val="center"/>
          </w:tcPr>
          <w:p w14:paraId="3EDC286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restart"/>
            <w:vAlign w:val="center"/>
          </w:tcPr>
          <w:p w14:paraId="18E36483">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192" w:type="dxa"/>
            <w:vAlign w:val="center"/>
          </w:tcPr>
          <w:p w14:paraId="29B6C122">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①</w:t>
            </w:r>
            <w:r>
              <w:rPr>
                <w:rFonts w:hint="eastAsia" w:ascii="仿宋_GB2312" w:hAnsi="宋体" w:eastAsia="仿宋_GB2312" w:cs="仿宋_GB2312"/>
                <w:b w:val="0"/>
                <w:bCs w:val="0"/>
                <w:i w:val="0"/>
                <w:iCs w:val="0"/>
                <w:color w:val="FF0000"/>
                <w:kern w:val="0"/>
                <w:sz w:val="24"/>
                <w:szCs w:val="24"/>
                <w:u w:val="none"/>
                <w:lang w:val="en-US" w:eastAsia="zh-CN"/>
              </w:rPr>
              <w:t>××学历证书</w:t>
            </w:r>
          </w:p>
        </w:tc>
      </w:tr>
      <w:tr w14:paraId="7FF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59" w:type="dxa"/>
            <w:vMerge w:val="continue"/>
            <w:vAlign w:val="center"/>
          </w:tcPr>
          <w:p w14:paraId="2B7BE3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2016" w:type="dxa"/>
            <w:gridSpan w:val="3"/>
            <w:vMerge w:val="continue"/>
            <w:vAlign w:val="center"/>
          </w:tcPr>
          <w:p w14:paraId="4DF49511">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7F2EE0F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192" w:type="dxa"/>
            <w:vAlign w:val="center"/>
          </w:tcPr>
          <w:p w14:paraId="55EE229D">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②</w:t>
            </w:r>
            <w:r>
              <w:rPr>
                <w:rFonts w:hint="eastAsia" w:ascii="仿宋_GB2312" w:hAnsi="宋体" w:eastAsia="仿宋_GB2312" w:cs="仿宋_GB2312"/>
                <w:b w:val="0"/>
                <w:bCs w:val="0"/>
                <w:i w:val="0"/>
                <w:iCs w:val="0"/>
                <w:color w:val="FF0000"/>
                <w:kern w:val="0"/>
                <w:sz w:val="24"/>
                <w:szCs w:val="24"/>
                <w:u w:val="none"/>
                <w:lang w:val="en-US" w:eastAsia="zh-CN"/>
              </w:rPr>
              <w:t>《教育部学历证书电子注册备案表》</w:t>
            </w:r>
          </w:p>
        </w:tc>
      </w:tr>
      <w:tr w14:paraId="27B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59" w:type="dxa"/>
            <w:vMerge w:val="continue"/>
            <w:vAlign w:val="center"/>
          </w:tcPr>
          <w:p w14:paraId="36C41497">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2016" w:type="dxa"/>
            <w:gridSpan w:val="3"/>
            <w:vMerge w:val="continue"/>
            <w:vAlign w:val="center"/>
          </w:tcPr>
          <w:p w14:paraId="60515DC4">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2A4DF546">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192" w:type="dxa"/>
            <w:vAlign w:val="center"/>
          </w:tcPr>
          <w:p w14:paraId="54A4A1CC">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③</w:t>
            </w:r>
            <w:r>
              <w:rPr>
                <w:rFonts w:hint="eastAsia" w:ascii="仿宋_GB2312" w:hAnsi="宋体" w:eastAsia="仿宋_GB2312" w:cs="仿宋_GB2312"/>
                <w:b w:val="0"/>
                <w:bCs w:val="0"/>
                <w:i w:val="0"/>
                <w:iCs w:val="0"/>
                <w:color w:val="FF0000"/>
                <w:kern w:val="0"/>
                <w:sz w:val="24"/>
                <w:szCs w:val="24"/>
                <w:u w:val="none"/>
                <w:lang w:val="en-US" w:eastAsia="zh-CN"/>
              </w:rPr>
              <w:t>××级别职称证书</w:t>
            </w:r>
          </w:p>
        </w:tc>
      </w:tr>
      <w:tr w14:paraId="337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59" w:type="dxa"/>
            <w:vMerge w:val="restart"/>
            <w:vAlign w:val="center"/>
          </w:tcPr>
          <w:p w14:paraId="660D859E">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工作能力（经历）条件</w:t>
            </w:r>
          </w:p>
        </w:tc>
        <w:tc>
          <w:tcPr>
            <w:tcW w:w="9876" w:type="dxa"/>
            <w:gridSpan w:val="6"/>
            <w:vAlign w:val="center"/>
          </w:tcPr>
          <w:p w14:paraId="41573657">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461F7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（粤人社规【2019】66号）第三章</w:t>
            </w:r>
            <w:r>
              <w:rPr>
                <w:rFonts w:hint="eastAsia" w:ascii="宋体" w:hAnsi="宋体" w:eastAsia="宋体" w:cs="宋体"/>
                <w:b w:val="0"/>
                <w:bCs w:val="0"/>
                <w:i w:val="0"/>
                <w:iCs w:val="0"/>
                <w:color w:val="000000"/>
                <w:kern w:val="0"/>
                <w:sz w:val="22"/>
                <w:szCs w:val="22"/>
                <w:u w:val="none"/>
                <w:lang w:val="en-US" w:eastAsia="zh-CN" w:bidi="ar"/>
              </w:rPr>
              <w:t>（二）工作能力（经历）</w:t>
            </w:r>
          </w:p>
        </w:tc>
      </w:tr>
      <w:tr w14:paraId="52EF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159" w:type="dxa"/>
            <w:vMerge w:val="continue"/>
            <w:vAlign w:val="center"/>
          </w:tcPr>
          <w:p w14:paraId="63B96D87">
            <w:pPr>
              <w:numPr>
                <w:ilvl w:val="0"/>
                <w:numId w:val="0"/>
              </w:numPr>
              <w:ind w:leftChars="0"/>
              <w:rPr>
                <w:rFonts w:hint="eastAsia" w:ascii="宋体" w:hAnsi="宋体" w:eastAsia="宋体" w:cs="宋体"/>
                <w:color w:val="000000"/>
                <w:kern w:val="0"/>
                <w:sz w:val="22"/>
                <w:szCs w:val="22"/>
                <w:lang w:val="en-US" w:eastAsia="zh-CN" w:bidi="ar"/>
              </w:rPr>
            </w:pPr>
          </w:p>
        </w:tc>
        <w:tc>
          <w:tcPr>
            <w:tcW w:w="9876" w:type="dxa"/>
            <w:gridSpan w:val="6"/>
            <w:vAlign w:val="center"/>
          </w:tcPr>
          <w:p w14:paraId="24DCCA9E">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3A688EC8">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从事本专业技术工作期间，符合下列条件之一：</w:t>
            </w:r>
          </w:p>
          <w:p w14:paraId="72CA717E">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1.参加完成本单位的科学研究项目、新产品开发项目1项以上。</w:t>
            </w:r>
          </w:p>
          <w:p w14:paraId="5470C138">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2.参加完成本专业小型工程项目的设计、安装调试等工作1项以上。</w:t>
            </w:r>
          </w:p>
          <w:p w14:paraId="0F367B22">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3.参加完成本单位的产品工艺优化、技术改造、技术创新等工作1项以上。</w:t>
            </w:r>
          </w:p>
          <w:p w14:paraId="009835EA">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4.参加处理食品安全技术或管理中出现的较复杂的问题1项以上，并取得较好效果。</w:t>
            </w:r>
          </w:p>
          <w:p w14:paraId="212FE74B">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5.参加完成编写企业标准、技术规范、管理规定等1项以上。</w:t>
            </w:r>
          </w:p>
        </w:tc>
      </w:tr>
      <w:tr w14:paraId="49C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1168293A">
            <w:pPr>
              <w:widowControl w:val="0"/>
              <w:numPr>
                <w:ilvl w:val="0"/>
                <w:numId w:val="0"/>
              </w:numPr>
              <w:ind w:leftChars="0"/>
              <w:jc w:val="center"/>
              <w:rPr>
                <w:rFonts w:hint="eastAsia" w:ascii="宋体" w:hAnsi="宋体" w:eastAsia="宋体" w:cs="宋体"/>
                <w:b w:val="0"/>
                <w:bCs w:val="0"/>
                <w:i w:val="0"/>
                <w:iCs w:val="0"/>
                <w:color w:val="000000"/>
                <w:kern w:val="0"/>
                <w:sz w:val="22"/>
                <w:szCs w:val="22"/>
                <w:u w:val="none"/>
                <w:lang w:val="en-US" w:eastAsia="zh-CN" w:bidi="ar"/>
              </w:rPr>
            </w:pPr>
          </w:p>
        </w:tc>
        <w:tc>
          <w:tcPr>
            <w:tcW w:w="1860" w:type="dxa"/>
            <w:gridSpan w:val="2"/>
            <w:vMerge w:val="restart"/>
            <w:vAlign w:val="center"/>
          </w:tcPr>
          <w:p w14:paraId="61E4000C">
            <w:pPr>
              <w:widowControl w:val="0"/>
              <w:numPr>
                <w:ilvl w:val="0"/>
                <w:numId w:val="0"/>
              </w:numPr>
              <w:ind w:leftChars="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列出自评符合工作能力（经历）条件的佐证材料清单</w:t>
            </w:r>
          </w:p>
        </w:tc>
        <w:tc>
          <w:tcPr>
            <w:tcW w:w="1560" w:type="dxa"/>
            <w:gridSpan w:val="2"/>
            <w:vAlign w:val="center"/>
          </w:tcPr>
          <w:p w14:paraId="774A3B1E">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456" w:type="dxa"/>
            <w:gridSpan w:val="2"/>
            <w:vAlign w:val="center"/>
          </w:tcPr>
          <w:p w14:paraId="193CF289">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345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17650C34">
            <w:pPr>
              <w:widowControl w:val="0"/>
              <w:spacing w:line="360" w:lineRule="auto"/>
              <w:jc w:val="both"/>
            </w:pPr>
          </w:p>
        </w:tc>
        <w:tc>
          <w:tcPr>
            <w:tcW w:w="1860" w:type="dxa"/>
            <w:gridSpan w:val="2"/>
            <w:vMerge w:val="continue"/>
            <w:vAlign w:val="center"/>
          </w:tcPr>
          <w:p w14:paraId="656A1ED3">
            <w:pPr>
              <w:widowControl w:val="0"/>
              <w:spacing w:line="360" w:lineRule="auto"/>
              <w:jc w:val="both"/>
            </w:pPr>
          </w:p>
        </w:tc>
        <w:tc>
          <w:tcPr>
            <w:tcW w:w="1560" w:type="dxa"/>
            <w:gridSpan w:val="2"/>
            <w:vMerge w:val="restart"/>
            <w:vAlign w:val="center"/>
          </w:tcPr>
          <w:p w14:paraId="155FC31C">
            <w:pPr>
              <w:widowControl w:val="0"/>
              <w:numPr>
                <w:ilvl w:val="0"/>
                <w:numId w:val="0"/>
              </w:numPr>
              <w:spacing w:line="360" w:lineRule="auto"/>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456" w:type="dxa"/>
            <w:gridSpan w:val="2"/>
            <w:vAlign w:val="center"/>
          </w:tcPr>
          <w:p w14:paraId="7020F30A">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r>
              <w:rPr>
                <w:rFonts w:hint="eastAsia" w:ascii="仿宋_GB2312" w:hAnsi="宋体" w:eastAsia="仿宋_GB2312" w:cs="仿宋_GB2312"/>
                <w:b w:val="0"/>
                <w:bCs w:val="0"/>
                <w:i w:val="0"/>
                <w:iCs w:val="0"/>
                <w:color w:val="FF0000"/>
                <w:kern w:val="0"/>
                <w:sz w:val="24"/>
                <w:szCs w:val="24"/>
                <w:u w:val="none"/>
                <w:lang w:val="en-US" w:eastAsia="zh-CN"/>
              </w:rPr>
              <w:t>××项目、标准的制（修）订</w:t>
            </w:r>
          </w:p>
        </w:tc>
      </w:tr>
      <w:tr w14:paraId="6CF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0C427664">
            <w:pPr>
              <w:widowControl w:val="0"/>
              <w:spacing w:line="360" w:lineRule="auto"/>
              <w:jc w:val="both"/>
            </w:pPr>
          </w:p>
        </w:tc>
        <w:tc>
          <w:tcPr>
            <w:tcW w:w="1860" w:type="dxa"/>
            <w:gridSpan w:val="2"/>
            <w:vMerge w:val="continue"/>
            <w:vAlign w:val="center"/>
          </w:tcPr>
          <w:p w14:paraId="3DFBED2F">
            <w:pPr>
              <w:widowControl w:val="0"/>
              <w:spacing w:line="360" w:lineRule="auto"/>
              <w:jc w:val="both"/>
            </w:pPr>
          </w:p>
        </w:tc>
        <w:tc>
          <w:tcPr>
            <w:tcW w:w="1560" w:type="dxa"/>
            <w:gridSpan w:val="2"/>
            <w:vMerge w:val="continue"/>
            <w:vAlign w:val="center"/>
          </w:tcPr>
          <w:p w14:paraId="17EA265D">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13FBE9BC">
            <w:pPr>
              <w:widowControl w:val="0"/>
              <w:numPr>
                <w:ilvl w:val="0"/>
                <w:numId w:val="0"/>
              </w:numPr>
              <w:spacing w:line="360" w:lineRule="auto"/>
              <w:ind w:left="0" w:leftChars="0" w:firstLine="0" w:firstLineChars="0"/>
              <w:jc w:val="both"/>
              <w:rPr>
                <w:rFonts w:hint="default"/>
                <w:lang w:val="en-US"/>
              </w:rPr>
            </w:pPr>
            <w:r>
              <w:rPr>
                <w:rFonts w:hint="eastAsia" w:ascii="仿宋_GB2312" w:hAnsi="宋体" w:eastAsia="仿宋_GB2312" w:cs="仿宋_GB2312"/>
                <w:b w:val="0"/>
                <w:bCs w:val="0"/>
                <w:i w:val="0"/>
                <w:iCs w:val="0"/>
                <w:color w:val="auto"/>
                <w:kern w:val="0"/>
                <w:sz w:val="24"/>
                <w:szCs w:val="24"/>
                <w:u w:val="none"/>
                <w:lang w:val="en-US" w:eastAsia="zh-CN"/>
              </w:rPr>
              <w:t>②</w:t>
            </w:r>
            <w:r>
              <w:rPr>
                <w:rFonts w:hint="eastAsia" w:ascii="仿宋_GB2312" w:hAnsi="宋体" w:eastAsia="仿宋_GB2312" w:cs="仿宋_GB2312"/>
                <w:b w:val="0"/>
                <w:bCs w:val="0"/>
                <w:i w:val="0"/>
                <w:iCs w:val="0"/>
                <w:color w:val="FF0000"/>
                <w:kern w:val="0"/>
                <w:sz w:val="24"/>
                <w:szCs w:val="24"/>
                <w:u w:val="none"/>
                <w:lang w:val="en-US" w:eastAsia="zh-CN"/>
              </w:rPr>
              <w:t>××科研项目</w:t>
            </w:r>
          </w:p>
        </w:tc>
      </w:tr>
      <w:tr w14:paraId="214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00328873">
            <w:pPr>
              <w:widowControl w:val="0"/>
              <w:spacing w:line="360" w:lineRule="auto"/>
              <w:jc w:val="both"/>
            </w:pPr>
          </w:p>
        </w:tc>
        <w:tc>
          <w:tcPr>
            <w:tcW w:w="1860" w:type="dxa"/>
            <w:gridSpan w:val="2"/>
            <w:vMerge w:val="continue"/>
            <w:vAlign w:val="center"/>
          </w:tcPr>
          <w:p w14:paraId="7358C058">
            <w:pPr>
              <w:widowControl w:val="0"/>
              <w:spacing w:line="360" w:lineRule="auto"/>
              <w:jc w:val="both"/>
            </w:pPr>
          </w:p>
        </w:tc>
        <w:tc>
          <w:tcPr>
            <w:tcW w:w="1560" w:type="dxa"/>
            <w:gridSpan w:val="2"/>
            <w:vMerge w:val="continue"/>
            <w:vAlign w:val="center"/>
          </w:tcPr>
          <w:p w14:paraId="104A10CE">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50216091">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r>
              <w:rPr>
                <w:rFonts w:hint="eastAsia" w:ascii="仿宋_GB2312" w:hAnsi="宋体" w:eastAsia="仿宋_GB2312" w:cs="仿宋_GB2312"/>
                <w:b w:val="0"/>
                <w:bCs w:val="0"/>
                <w:i w:val="0"/>
                <w:iCs w:val="0"/>
                <w:color w:val="FF0000"/>
                <w:kern w:val="0"/>
                <w:sz w:val="24"/>
                <w:szCs w:val="24"/>
                <w:u w:val="none"/>
                <w:lang w:val="en-US" w:eastAsia="zh-CN"/>
              </w:rPr>
              <w:t>××技术内容的撰写或实验验证工作</w:t>
            </w:r>
          </w:p>
        </w:tc>
      </w:tr>
      <w:tr w14:paraId="03A5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4F8F94F4">
            <w:pPr>
              <w:widowControl w:val="0"/>
              <w:spacing w:line="360" w:lineRule="auto"/>
              <w:jc w:val="both"/>
            </w:pPr>
          </w:p>
        </w:tc>
        <w:tc>
          <w:tcPr>
            <w:tcW w:w="1860" w:type="dxa"/>
            <w:gridSpan w:val="2"/>
            <w:vMerge w:val="continue"/>
            <w:vAlign w:val="center"/>
          </w:tcPr>
          <w:p w14:paraId="1FC821AA">
            <w:pPr>
              <w:widowControl w:val="0"/>
              <w:spacing w:line="360" w:lineRule="auto"/>
              <w:jc w:val="both"/>
            </w:pPr>
          </w:p>
        </w:tc>
        <w:tc>
          <w:tcPr>
            <w:tcW w:w="1560" w:type="dxa"/>
            <w:gridSpan w:val="2"/>
            <w:vMerge w:val="continue"/>
            <w:vAlign w:val="center"/>
          </w:tcPr>
          <w:p w14:paraId="38E3D5BF">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01E98444">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1C7C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215189F1">
            <w:pPr>
              <w:widowControl w:val="0"/>
              <w:spacing w:line="360" w:lineRule="auto"/>
              <w:jc w:val="both"/>
            </w:pPr>
          </w:p>
        </w:tc>
        <w:tc>
          <w:tcPr>
            <w:tcW w:w="1860" w:type="dxa"/>
            <w:gridSpan w:val="2"/>
            <w:vMerge w:val="continue"/>
            <w:vAlign w:val="center"/>
          </w:tcPr>
          <w:p w14:paraId="01CEB8C1">
            <w:pPr>
              <w:widowControl w:val="0"/>
              <w:spacing w:line="360" w:lineRule="auto"/>
              <w:jc w:val="both"/>
            </w:pPr>
          </w:p>
        </w:tc>
        <w:tc>
          <w:tcPr>
            <w:tcW w:w="1560" w:type="dxa"/>
            <w:gridSpan w:val="2"/>
            <w:vMerge w:val="continue"/>
            <w:vAlign w:val="center"/>
          </w:tcPr>
          <w:p w14:paraId="26D09BD1">
            <w:pPr>
              <w:widowControl w:val="0"/>
              <w:numPr>
                <w:ilvl w:val="0"/>
                <w:numId w:val="0"/>
              </w:numPr>
              <w:spacing w:line="360" w:lineRule="auto"/>
              <w:jc w:val="both"/>
            </w:pPr>
          </w:p>
        </w:tc>
        <w:tc>
          <w:tcPr>
            <w:tcW w:w="6456" w:type="dxa"/>
            <w:gridSpan w:val="2"/>
            <w:vAlign w:val="center"/>
          </w:tcPr>
          <w:p w14:paraId="61CDF62F">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⑤</w:t>
            </w:r>
          </w:p>
        </w:tc>
      </w:tr>
      <w:tr w14:paraId="0BE0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59" w:type="dxa"/>
            <w:vMerge w:val="restart"/>
            <w:vAlign w:val="center"/>
          </w:tcPr>
          <w:p w14:paraId="4C44AFBE">
            <w:pPr>
              <w:keepNext w:val="0"/>
              <w:keepLines w:val="0"/>
              <w:widowControl/>
              <w:suppressLineNumbers w:val="0"/>
              <w:jc w:val="center"/>
              <w:rPr>
                <w:rFonts w:hint="eastAsia"/>
                <w:vertAlign w:val="baseline"/>
              </w:rPr>
            </w:pPr>
            <w:r>
              <w:rPr>
                <w:rFonts w:hint="eastAsia" w:ascii="宋体" w:hAnsi="宋体" w:eastAsia="宋体" w:cs="宋体"/>
                <w:b/>
                <w:bCs/>
                <w:color w:val="000000"/>
                <w:kern w:val="0"/>
                <w:sz w:val="22"/>
                <w:szCs w:val="22"/>
                <w:lang w:val="en-US" w:eastAsia="zh-CN" w:bidi="ar"/>
              </w:rPr>
              <w:t>业绩成果条件</w:t>
            </w:r>
          </w:p>
        </w:tc>
        <w:tc>
          <w:tcPr>
            <w:tcW w:w="9876" w:type="dxa"/>
            <w:gridSpan w:val="6"/>
            <w:vAlign w:val="center"/>
          </w:tcPr>
          <w:p w14:paraId="08714DB8">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02EF91CA">
            <w:pPr>
              <w:keepNext w:val="0"/>
              <w:keepLines w:val="0"/>
              <w:widowControl/>
              <w:suppressLineNumbers w:val="0"/>
              <w:jc w:val="left"/>
              <w:rPr>
                <w:rFonts w:hint="eastAsia"/>
                <w:vertAlign w:val="baseline"/>
              </w:rPr>
            </w:pPr>
            <w:r>
              <w:rPr>
                <w:rFonts w:hint="eastAsia" w:ascii="宋体" w:hAnsi="宋体" w:eastAsia="宋体" w:cs="宋体"/>
                <w:color w:val="000000"/>
                <w:kern w:val="0"/>
                <w:sz w:val="22"/>
                <w:szCs w:val="22"/>
                <w:lang w:val="en-US" w:eastAsia="zh-CN" w:bidi="ar"/>
              </w:rPr>
              <w:t>（粤人社规【2019】66号）第三章（三）业绩成果条件选择</w:t>
            </w:r>
          </w:p>
        </w:tc>
      </w:tr>
      <w:tr w14:paraId="396A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1159" w:type="dxa"/>
            <w:vMerge w:val="continue"/>
            <w:vAlign w:val="center"/>
          </w:tcPr>
          <w:p w14:paraId="27894F3B">
            <w:pPr>
              <w:jc w:val="left"/>
              <w:rPr>
                <w:rFonts w:hint="eastAsia"/>
                <w:vertAlign w:val="baseline"/>
              </w:rPr>
            </w:pPr>
          </w:p>
        </w:tc>
        <w:tc>
          <w:tcPr>
            <w:tcW w:w="9876" w:type="dxa"/>
            <w:gridSpan w:val="6"/>
            <w:vAlign w:val="center"/>
          </w:tcPr>
          <w:p w14:paraId="3DF6AE5A">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3EC1DC7A">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从事本专业技术工作期间，符合下列条件之二项：</w:t>
            </w:r>
          </w:p>
          <w:p w14:paraId="55723400">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1.参加完成本专业相关技术项目的可行性研究设计、施工或调试、运行维护，或制定技术标准、技术规范，或新产品开发、新技术推广，或技术改造与创新、流程创新等工作1项以上。</w:t>
            </w:r>
          </w:p>
          <w:p w14:paraId="540B0C15">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2.参加本专业知识普及、科技推广等项目，宣讲食品工艺、食品安全或食品营养相关知识1次以上。</w:t>
            </w:r>
          </w:p>
          <w:p w14:paraId="5823F9A7">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3.本行业省级以上优秀新产品或科学技术奖等奖项获奖项目的参加人员（以获奖证书为准）。</w:t>
            </w:r>
          </w:p>
          <w:p w14:paraId="6AEF2334">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4.在本单位实施“三品（增品种、提品质、创品牌，下同）”战略中，参加产品生产管理和品质提升工作，有1项以上产品被推荐为省级以上行业名牌产品或特色食品。</w:t>
            </w:r>
          </w:p>
          <w:p w14:paraId="03EC5999">
            <w:pPr>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5.在食品工业企业诚信管理体系建设中，任诚信小组成员，取得体系内审员资格（以证书为准），参加体系建立、运行、内审与改进工作。</w:t>
            </w:r>
          </w:p>
        </w:tc>
      </w:tr>
      <w:tr w14:paraId="485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41C8C5DF">
            <w:pPr>
              <w:jc w:val="left"/>
              <w:rPr>
                <w:rFonts w:hint="eastAsia"/>
                <w:vertAlign w:val="baseline"/>
              </w:rPr>
            </w:pPr>
          </w:p>
        </w:tc>
        <w:tc>
          <w:tcPr>
            <w:tcW w:w="1812" w:type="dxa"/>
            <w:vMerge w:val="restart"/>
            <w:vAlign w:val="center"/>
          </w:tcPr>
          <w:p w14:paraId="25598942">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列出自评符合业绩成果条件的佐证材料清单</w:t>
            </w:r>
          </w:p>
        </w:tc>
        <w:tc>
          <w:tcPr>
            <w:tcW w:w="1872" w:type="dxa"/>
            <w:gridSpan w:val="4"/>
            <w:vAlign w:val="center"/>
          </w:tcPr>
          <w:p w14:paraId="028E3DEF">
            <w:pPr>
              <w:widowControl w:val="0"/>
              <w:numPr>
                <w:ilvl w:val="0"/>
                <w:numId w:val="0"/>
              </w:numPr>
              <w:spacing w:line="360" w:lineRule="auto"/>
              <w:ind w:left="0" w:leftChars="0" w:firstLine="0" w:firstLineChars="0"/>
              <w:jc w:val="center"/>
              <w:rPr>
                <w:rFonts w:hint="default" w:ascii="仿宋_GB2312" w:hAnsi="宋体" w:eastAsia="仿宋_GB2312" w:cs="仿宋_GB2312"/>
                <w:i w:val="0"/>
                <w:iCs w:val="0"/>
                <w:color w:val="FF0000"/>
                <w:kern w:val="0"/>
                <w:sz w:val="24"/>
                <w:szCs w:val="24"/>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192" w:type="dxa"/>
            <w:vAlign w:val="center"/>
          </w:tcPr>
          <w:p w14:paraId="3A86FCE6">
            <w:pPr>
              <w:widowControl w:val="0"/>
              <w:numPr>
                <w:ilvl w:val="0"/>
                <w:numId w:val="0"/>
              </w:numPr>
              <w:spacing w:line="360" w:lineRule="auto"/>
              <w:ind w:left="0" w:leftChars="0" w:firstLine="0" w:firstLineChars="0"/>
              <w:jc w:val="both"/>
              <w:rPr>
                <w:rFonts w:hint="default" w:ascii="仿宋_GB2312" w:hAnsi="宋体" w:eastAsia="仿宋_GB2312" w:cs="仿宋_GB2312"/>
                <w:i w:val="0"/>
                <w:iCs w:val="0"/>
                <w:color w:val="FF0000"/>
                <w:kern w:val="0"/>
                <w:sz w:val="24"/>
                <w:szCs w:val="24"/>
                <w:lang w:val="en-US" w:eastAsia="zh-CN"/>
              </w:rPr>
            </w:pPr>
          </w:p>
        </w:tc>
      </w:tr>
      <w:tr w14:paraId="699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379B7B3F">
            <w:pPr>
              <w:widowControl w:val="0"/>
              <w:spacing w:line="360" w:lineRule="auto"/>
              <w:ind w:leftChars="0"/>
              <w:jc w:val="both"/>
            </w:pPr>
          </w:p>
        </w:tc>
        <w:tc>
          <w:tcPr>
            <w:tcW w:w="1812" w:type="dxa"/>
            <w:vMerge w:val="continue"/>
            <w:vAlign w:val="center"/>
          </w:tcPr>
          <w:p w14:paraId="005EA0CE">
            <w:pPr>
              <w:widowControl w:val="0"/>
              <w:spacing w:line="360" w:lineRule="auto"/>
              <w:ind w:leftChars="0"/>
              <w:jc w:val="both"/>
            </w:pPr>
          </w:p>
        </w:tc>
        <w:tc>
          <w:tcPr>
            <w:tcW w:w="1872" w:type="dxa"/>
            <w:gridSpan w:val="4"/>
            <w:vMerge w:val="restart"/>
            <w:vAlign w:val="center"/>
          </w:tcPr>
          <w:p w14:paraId="3BD52500">
            <w:pPr>
              <w:widowControl w:val="0"/>
              <w:numPr>
                <w:ilvl w:val="0"/>
                <w:numId w:val="0"/>
              </w:numPr>
              <w:spacing w:line="360" w:lineRule="auto"/>
              <w:ind w:left="0" w:leftChars="0" w:firstLine="0" w:firstLineChars="0"/>
              <w:jc w:val="cente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192" w:type="dxa"/>
            <w:vAlign w:val="center"/>
          </w:tcPr>
          <w:p w14:paraId="0C9A371D">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r>
              <w:rPr>
                <w:rFonts w:hint="eastAsia" w:ascii="仿宋_GB2312" w:hAnsi="宋体" w:eastAsia="仿宋_GB2312" w:cs="仿宋_GB2312"/>
                <w:b w:val="0"/>
                <w:bCs w:val="0"/>
                <w:i w:val="0"/>
                <w:iCs w:val="0"/>
                <w:color w:val="FF0000"/>
                <w:kern w:val="0"/>
                <w:sz w:val="24"/>
                <w:szCs w:val="24"/>
                <w:u w:val="none"/>
                <w:lang w:val="en-US" w:eastAsia="zh-CN"/>
              </w:rPr>
              <w:t>××奖状</w:t>
            </w:r>
          </w:p>
        </w:tc>
      </w:tr>
      <w:tr w14:paraId="1F8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506DAE84">
            <w:pPr>
              <w:widowControl w:val="0"/>
              <w:spacing w:line="360" w:lineRule="auto"/>
              <w:ind w:leftChars="0"/>
              <w:jc w:val="both"/>
            </w:pPr>
          </w:p>
        </w:tc>
        <w:tc>
          <w:tcPr>
            <w:tcW w:w="1812" w:type="dxa"/>
            <w:vMerge w:val="continue"/>
            <w:vAlign w:val="center"/>
          </w:tcPr>
          <w:p w14:paraId="394A2666">
            <w:pPr>
              <w:widowControl w:val="0"/>
              <w:spacing w:line="360" w:lineRule="auto"/>
              <w:ind w:leftChars="0"/>
              <w:jc w:val="both"/>
            </w:pPr>
          </w:p>
        </w:tc>
        <w:tc>
          <w:tcPr>
            <w:tcW w:w="1872" w:type="dxa"/>
            <w:gridSpan w:val="4"/>
            <w:vMerge w:val="continue"/>
            <w:vAlign w:val="center"/>
          </w:tcPr>
          <w:p w14:paraId="315EF2FD">
            <w:pPr>
              <w:widowControl w:val="0"/>
              <w:numPr>
                <w:ilvl w:val="0"/>
                <w:numId w:val="0"/>
              </w:numPr>
              <w:spacing w:line="360" w:lineRule="auto"/>
              <w:ind w:left="0" w:leftChars="0" w:firstLine="0" w:firstLineChars="0"/>
              <w:jc w:val="both"/>
            </w:pPr>
          </w:p>
        </w:tc>
        <w:tc>
          <w:tcPr>
            <w:tcW w:w="6192" w:type="dxa"/>
            <w:vAlign w:val="center"/>
          </w:tcPr>
          <w:p w14:paraId="26EB84D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②</w:t>
            </w:r>
            <w:r>
              <w:rPr>
                <w:rFonts w:hint="eastAsia" w:ascii="仿宋_GB2312" w:hAnsi="宋体" w:eastAsia="仿宋_GB2312" w:cs="仿宋_GB2312"/>
                <w:b w:val="0"/>
                <w:bCs w:val="0"/>
                <w:i w:val="0"/>
                <w:iCs w:val="0"/>
                <w:color w:val="FF0000"/>
                <w:kern w:val="0"/>
                <w:sz w:val="24"/>
                <w:szCs w:val="24"/>
                <w:u w:val="none"/>
                <w:lang w:val="en-US" w:eastAsia="zh-CN"/>
              </w:rPr>
              <w:t>××评价验收报告</w:t>
            </w:r>
          </w:p>
        </w:tc>
      </w:tr>
      <w:tr w14:paraId="41AE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275CC816">
            <w:pPr>
              <w:widowControl w:val="0"/>
              <w:spacing w:line="360" w:lineRule="auto"/>
              <w:ind w:leftChars="0"/>
              <w:jc w:val="both"/>
            </w:pPr>
          </w:p>
        </w:tc>
        <w:tc>
          <w:tcPr>
            <w:tcW w:w="1812" w:type="dxa"/>
            <w:vMerge w:val="continue"/>
            <w:vAlign w:val="center"/>
          </w:tcPr>
          <w:p w14:paraId="280F9495">
            <w:pPr>
              <w:widowControl w:val="0"/>
              <w:spacing w:line="360" w:lineRule="auto"/>
              <w:ind w:leftChars="0"/>
              <w:jc w:val="both"/>
            </w:pPr>
          </w:p>
        </w:tc>
        <w:tc>
          <w:tcPr>
            <w:tcW w:w="1872" w:type="dxa"/>
            <w:gridSpan w:val="4"/>
            <w:vMerge w:val="continue"/>
            <w:vAlign w:val="center"/>
          </w:tcPr>
          <w:p w14:paraId="78B5A565">
            <w:pPr>
              <w:widowControl w:val="0"/>
              <w:numPr>
                <w:ilvl w:val="0"/>
                <w:numId w:val="0"/>
              </w:numPr>
              <w:spacing w:line="360" w:lineRule="auto"/>
              <w:ind w:left="0" w:leftChars="0" w:firstLine="0" w:firstLineChars="0"/>
              <w:jc w:val="both"/>
            </w:pPr>
          </w:p>
        </w:tc>
        <w:tc>
          <w:tcPr>
            <w:tcW w:w="6192" w:type="dxa"/>
            <w:vAlign w:val="center"/>
          </w:tcPr>
          <w:p w14:paraId="51167EA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r>
              <w:rPr>
                <w:rFonts w:hint="eastAsia" w:ascii="仿宋_GB2312" w:hAnsi="宋体" w:eastAsia="仿宋_GB2312" w:cs="仿宋_GB2312"/>
                <w:b w:val="0"/>
                <w:bCs w:val="0"/>
                <w:i w:val="0"/>
                <w:iCs w:val="0"/>
                <w:color w:val="FF0000"/>
                <w:kern w:val="0"/>
                <w:sz w:val="24"/>
                <w:szCs w:val="24"/>
                <w:u w:val="none"/>
                <w:lang w:val="en-US" w:eastAsia="zh-CN"/>
              </w:rPr>
              <w:t>××专利</w:t>
            </w:r>
          </w:p>
        </w:tc>
      </w:tr>
      <w:tr w14:paraId="7C9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2CB92034">
            <w:pPr>
              <w:widowControl w:val="0"/>
              <w:spacing w:line="360" w:lineRule="auto"/>
              <w:ind w:leftChars="0"/>
              <w:jc w:val="both"/>
            </w:pPr>
          </w:p>
        </w:tc>
        <w:tc>
          <w:tcPr>
            <w:tcW w:w="1812" w:type="dxa"/>
            <w:vMerge w:val="continue"/>
            <w:vAlign w:val="center"/>
          </w:tcPr>
          <w:p w14:paraId="0F03ADE9">
            <w:pPr>
              <w:widowControl w:val="0"/>
              <w:spacing w:line="360" w:lineRule="auto"/>
              <w:ind w:leftChars="0"/>
              <w:jc w:val="both"/>
            </w:pPr>
          </w:p>
        </w:tc>
        <w:tc>
          <w:tcPr>
            <w:tcW w:w="1872" w:type="dxa"/>
            <w:gridSpan w:val="4"/>
            <w:vMerge w:val="continue"/>
            <w:vAlign w:val="center"/>
          </w:tcPr>
          <w:p w14:paraId="143AB79F">
            <w:pPr>
              <w:widowControl w:val="0"/>
              <w:numPr>
                <w:ilvl w:val="0"/>
                <w:numId w:val="0"/>
              </w:numPr>
              <w:spacing w:line="360" w:lineRule="auto"/>
              <w:ind w:left="0" w:leftChars="0" w:firstLine="0" w:firstLineChars="0"/>
              <w:jc w:val="both"/>
            </w:pPr>
          </w:p>
        </w:tc>
        <w:tc>
          <w:tcPr>
            <w:tcW w:w="6192" w:type="dxa"/>
            <w:vAlign w:val="center"/>
          </w:tcPr>
          <w:p w14:paraId="4ED3CF07">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r>
              <w:rPr>
                <w:rFonts w:hint="eastAsia" w:ascii="仿宋_GB2312" w:hAnsi="宋体" w:eastAsia="仿宋_GB2312" w:cs="仿宋_GB2312"/>
                <w:b w:val="0"/>
                <w:bCs w:val="0"/>
                <w:i w:val="0"/>
                <w:iCs w:val="0"/>
                <w:color w:val="FF0000"/>
                <w:kern w:val="0"/>
                <w:sz w:val="24"/>
                <w:szCs w:val="24"/>
                <w:u w:val="none"/>
                <w:lang w:val="en-US" w:eastAsia="zh-CN"/>
              </w:rPr>
              <w:t>××专题演讲</w:t>
            </w:r>
          </w:p>
        </w:tc>
      </w:tr>
      <w:tr w14:paraId="043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Merge w:val="continue"/>
            <w:vAlign w:val="center"/>
          </w:tcPr>
          <w:p w14:paraId="481F39EC">
            <w:pPr>
              <w:widowControl w:val="0"/>
              <w:spacing w:line="360" w:lineRule="auto"/>
              <w:ind w:leftChars="0"/>
              <w:jc w:val="both"/>
            </w:pPr>
          </w:p>
        </w:tc>
        <w:tc>
          <w:tcPr>
            <w:tcW w:w="1812" w:type="dxa"/>
            <w:vMerge w:val="continue"/>
            <w:vAlign w:val="center"/>
          </w:tcPr>
          <w:p w14:paraId="489DFF5F">
            <w:pPr>
              <w:widowControl w:val="0"/>
              <w:spacing w:line="360" w:lineRule="auto"/>
              <w:ind w:leftChars="0"/>
              <w:jc w:val="both"/>
            </w:pPr>
          </w:p>
        </w:tc>
        <w:tc>
          <w:tcPr>
            <w:tcW w:w="1872" w:type="dxa"/>
            <w:gridSpan w:val="4"/>
            <w:vMerge w:val="continue"/>
            <w:vAlign w:val="center"/>
          </w:tcPr>
          <w:p w14:paraId="07609E87">
            <w:pPr>
              <w:widowControl w:val="0"/>
              <w:numPr>
                <w:ilvl w:val="0"/>
                <w:numId w:val="0"/>
              </w:numPr>
              <w:spacing w:line="360" w:lineRule="auto"/>
              <w:ind w:left="0" w:leftChars="0" w:firstLine="0" w:firstLineChars="0"/>
              <w:jc w:val="both"/>
            </w:pPr>
          </w:p>
        </w:tc>
        <w:tc>
          <w:tcPr>
            <w:tcW w:w="6192" w:type="dxa"/>
            <w:vAlign w:val="center"/>
          </w:tcPr>
          <w:p w14:paraId="61CA08F6">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⑤</w:t>
            </w:r>
            <w:r>
              <w:rPr>
                <w:rFonts w:hint="eastAsia" w:ascii="仿宋_GB2312" w:hAnsi="宋体" w:eastAsia="仿宋_GB2312" w:cs="仿宋_GB2312"/>
                <w:b w:val="0"/>
                <w:bCs w:val="0"/>
                <w:i w:val="0"/>
                <w:iCs w:val="0"/>
                <w:color w:val="FF0000"/>
                <w:kern w:val="0"/>
                <w:sz w:val="24"/>
                <w:szCs w:val="24"/>
                <w:u w:val="none"/>
                <w:lang w:val="en-US" w:eastAsia="zh-CN"/>
              </w:rPr>
              <w:t>××</w:t>
            </w:r>
            <w:r>
              <w:rPr>
                <w:rFonts w:hint="eastAsia" w:ascii="宋体" w:hAnsi="宋体" w:eastAsia="宋体" w:cs="宋体"/>
                <w:b w:val="0"/>
                <w:bCs w:val="0"/>
                <w:i w:val="0"/>
                <w:iCs w:val="0"/>
                <w:color w:val="FF0000"/>
                <w:kern w:val="0"/>
                <w:sz w:val="22"/>
                <w:szCs w:val="22"/>
                <w:u w:val="none"/>
                <w:lang w:val="en-US" w:eastAsia="zh-CN" w:bidi="ar"/>
              </w:rPr>
              <w:t>证书</w:t>
            </w:r>
          </w:p>
        </w:tc>
      </w:tr>
      <w:tr w14:paraId="0FDE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11035" w:type="dxa"/>
            <w:gridSpan w:val="7"/>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bookmarkStart w:id="0" w:name="_GoBack"/>
            <w:bookmarkEnd w:id="0"/>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 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7CE79E61">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申报人（手写签名）：                              日期：</w:t>
            </w:r>
          </w:p>
          <w:p w14:paraId="3AA2B01A">
            <w:pPr>
              <w:keepNext w:val="0"/>
              <w:keepLines w:val="0"/>
              <w:widowControl/>
              <w:suppressLineNumbers w:val="0"/>
              <w:jc w:val="left"/>
              <w:rPr>
                <w:rFonts w:hint="eastAsia" w:ascii="宋体" w:hAnsi="宋体" w:eastAsia="宋体" w:cs="宋体"/>
                <w:color w:val="000000"/>
                <w:kern w:val="0"/>
                <w:sz w:val="22"/>
                <w:szCs w:val="22"/>
                <w:lang w:val="en-US" w:eastAsia="zh-CN" w:bidi="ar"/>
              </w:rPr>
            </w:pPr>
          </w:p>
        </w:tc>
      </w:tr>
    </w:tbl>
    <w:p w14:paraId="76FBC4DD">
      <w:pPr>
        <w:rPr>
          <w:rFonts w:hint="eastAsia"/>
        </w:rPr>
      </w:pPr>
    </w:p>
    <w:p w14:paraId="38DF2A30">
      <w:pPr>
        <w:rPr>
          <w:rFonts w:hint="eastAsia"/>
        </w:rPr>
      </w:pPr>
      <w:r>
        <w:rPr>
          <w:rFonts w:hint="eastAsia"/>
          <w:b/>
          <w:bCs/>
        </w:rPr>
        <w:t>填写说明：</w:t>
      </w:r>
      <w:r>
        <w:rPr>
          <w:rFonts w:hint="eastAsia"/>
        </w:rPr>
        <w:t>其它资料填报、上传完毕后，再填写此表并上传；本文件无需公司盖公章，申报人需要手写签名。</w:t>
      </w:r>
    </w:p>
    <w:sectPr>
      <w:pgSz w:w="11906" w:h="16838"/>
      <w:pgMar w:top="400" w:right="6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6F5235FA"/>
    <w:rsid w:val="08492B41"/>
    <w:rsid w:val="088C6980"/>
    <w:rsid w:val="0A4027ED"/>
    <w:rsid w:val="0E764B2B"/>
    <w:rsid w:val="0FCC779D"/>
    <w:rsid w:val="186D2C63"/>
    <w:rsid w:val="27E7521B"/>
    <w:rsid w:val="34E063F6"/>
    <w:rsid w:val="3EAF4E85"/>
    <w:rsid w:val="407035C7"/>
    <w:rsid w:val="40DB39AF"/>
    <w:rsid w:val="477B2F0E"/>
    <w:rsid w:val="5B6D0712"/>
    <w:rsid w:val="5D5DC92F"/>
    <w:rsid w:val="6F5235FA"/>
    <w:rsid w:val="D9B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5119</Words>
  <Characters>5269</Characters>
  <Lines>0</Lines>
  <Paragraphs>0</Paragraphs>
  <TotalTime>33</TotalTime>
  <ScaleCrop>false</ScaleCrop>
  <LinksUpToDate>false</LinksUpToDate>
  <CharactersWithSpaces>5319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2024-01-03T19:20:00Z</dcterms:created>
  <dc:creator>echo</dc:creator>
  <cp:lastModifiedBy>echo</cp:lastModifiedBy>
  <cp:lastPrinted>2024-01-08T08:18:00Z</cp:lastPrinted>
  <dcterms:modified xsi:type="dcterms:W3CDTF">2025-01-15T08:56:34Z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918AE52E296341F39B5244F586E6E861_11</vt:lpwstr>
  </property>
  <property fmtid="{D5CDD505-2E9C-101B-9397-08002B2CF9AE}" pid="4" name="KSOTemplateDocerSaveRecord">
    <vt:lpwstr>eyJoZGlkIjoiMTEzN2VhYWQwYTk2M2U5YTMxOWQ2MDMwYWVjNDViNTAiLCJ1c2VySWQiOiI0MzEzOTAzMjYifQ==</vt:lpwstr>
  </property>
</Properties>
</file>